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8D" w:rsidRDefault="005C3C8D" w:rsidP="00BC0108">
      <w:pPr>
        <w:jc w:val="both"/>
      </w:pPr>
      <w:bookmarkStart w:id="0" w:name="_GoBack"/>
      <w:bookmarkEnd w:id="0"/>
    </w:p>
    <w:p w:rsidR="005C3C8D" w:rsidRPr="005C3C8D" w:rsidRDefault="005C3C8D" w:rsidP="00BC0108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5C3C8D">
        <w:rPr>
          <w:rFonts w:ascii="Times New Roman" w:hAnsi="Times New Roman" w:cs="Times New Roman"/>
          <w:i/>
          <w:sz w:val="48"/>
          <w:szCs w:val="48"/>
        </w:rPr>
        <w:t>Maria Zielińska</w:t>
      </w:r>
    </w:p>
    <w:p w:rsidR="00F12688" w:rsidRDefault="00F12688" w:rsidP="00F12688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5C3C8D" w:rsidRPr="00F12688" w:rsidRDefault="005C3C8D" w:rsidP="00F12688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F12688">
        <w:rPr>
          <w:rFonts w:ascii="Times New Roman" w:hAnsi="Times New Roman" w:cs="Times New Roman"/>
          <w:i/>
          <w:sz w:val="28"/>
          <w:szCs w:val="28"/>
        </w:rPr>
        <w:t>Drohobycki Państwowy Uniwersytet Pedagogiczny im. I. Franki</w:t>
      </w:r>
    </w:p>
    <w:p w:rsidR="005C3C8D" w:rsidRPr="0086507A" w:rsidRDefault="005C3C8D" w:rsidP="00BC01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C8D" w:rsidRPr="005C3C8D" w:rsidRDefault="005C3C8D" w:rsidP="00BC0108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C8D">
        <w:rPr>
          <w:rFonts w:ascii="Times New Roman" w:hAnsi="Times New Roman" w:cs="Times New Roman"/>
          <w:b/>
          <w:sz w:val="48"/>
          <w:szCs w:val="48"/>
        </w:rPr>
        <w:t>SYTUACJA SOCJOLINGWISTYCZNA A TOŻSAMOŚĆ NARODOWA UCZNIÓW SZKÓŁ POLSKICH W MOŚCISKACH (OBW. LWOWSKI) I GRÓDKU (OBW. CHMIELNICKI)</w:t>
      </w:r>
    </w:p>
    <w:p w:rsidR="005C3C8D" w:rsidRPr="00E93DC8" w:rsidRDefault="005C3C8D" w:rsidP="00BC0108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C3C8D" w:rsidRPr="005C3C8D" w:rsidRDefault="005C3C8D" w:rsidP="00BC0108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BC0108" w:rsidRPr="008520FD" w:rsidRDefault="005C3C8D" w:rsidP="00BC01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3C8D">
        <w:rPr>
          <w:rFonts w:ascii="Times New Roman" w:hAnsi="Times New Roman" w:cs="Times New Roman"/>
          <w:sz w:val="28"/>
          <w:szCs w:val="28"/>
        </w:rPr>
        <w:br w:type="page"/>
      </w:r>
    </w:p>
    <w:p w:rsidR="00BC0108" w:rsidRDefault="00BC0108" w:rsidP="00BC0108">
      <w:pPr>
        <w:spacing w:line="360" w:lineRule="auto"/>
        <w:ind w:firstLine="708"/>
        <w:jc w:val="both"/>
        <w:rPr>
          <w:shd w:val="clear" w:color="auto" w:fill="FFFFFF"/>
        </w:rPr>
      </w:pPr>
      <w:r w:rsidRPr="0086507A">
        <w:rPr>
          <w:rFonts w:ascii="Times New Roman" w:hAnsi="Times New Roman"/>
          <w:sz w:val="28"/>
          <w:szCs w:val="28"/>
        </w:rPr>
        <w:lastRenderedPageBreak/>
        <w:t>Język polski funkcjonujący na terenie byłych Kresów Wschodnich od dawna był przedmiotem zainteresowań wielu naukowców. D</w:t>
      </w:r>
      <w:r w:rsidRPr="008650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otychczas przeprowadzone przez ukraińskich i polskich naukowców wnikliwe badania </w:t>
      </w:r>
      <w:r w:rsidRPr="0086507A">
        <w:rPr>
          <w:rFonts w:ascii="Times New Roman" w:hAnsi="Times New Roman"/>
          <w:sz w:val="28"/>
          <w:szCs w:val="28"/>
        </w:rPr>
        <w:t>stanu oraz funkcjonowania języka polskiego na terenie współczesnej Ukrainy skupia</w:t>
      </w:r>
      <w:r>
        <w:rPr>
          <w:rFonts w:ascii="Times New Roman" w:hAnsi="Times New Roman"/>
          <w:sz w:val="28"/>
          <w:szCs w:val="28"/>
        </w:rPr>
        <w:t>ły</w:t>
      </w:r>
      <w:r w:rsidRPr="0086507A">
        <w:rPr>
          <w:rFonts w:ascii="Times New Roman" w:hAnsi="Times New Roman"/>
          <w:sz w:val="28"/>
          <w:szCs w:val="28"/>
        </w:rPr>
        <w:t xml:space="preserve"> się przede wszystkim na języku polskim starszego pokolenia przedstawicieli polskiej mniejszości narodowej</w:t>
      </w:r>
      <w:r>
        <w:rPr>
          <w:rFonts w:ascii="Times New Roman" w:hAnsi="Times New Roman"/>
          <w:sz w:val="28"/>
          <w:szCs w:val="28"/>
        </w:rPr>
        <w:t xml:space="preserve"> (prace </w:t>
      </w:r>
      <w:r w:rsidRPr="0065226C">
        <w:rPr>
          <w:rFonts w:ascii="Times New Roman" w:hAnsi="Times New Roman"/>
          <w:sz w:val="28"/>
          <w:szCs w:val="28"/>
        </w:rPr>
        <w:t xml:space="preserve">Z. Kurzowej, J. Riegera, E. 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 xml:space="preserve">Dzięgiel, I. </w:t>
      </w:r>
      <w:r w:rsidRPr="0065226C">
        <w:rPr>
          <w:rFonts w:ascii="Times New Roman" w:hAnsi="Times New Roman"/>
          <w:color w:val="000000"/>
          <w:sz w:val="28"/>
          <w:szCs w:val="28"/>
        </w:rPr>
        <w:t xml:space="preserve">Cechosz, </w:t>
      </w:r>
      <w:r w:rsidRPr="0065226C">
        <w:rPr>
          <w:rFonts w:ascii="Times New Roman" w:hAnsi="Times New Roman"/>
          <w:sz w:val="28"/>
          <w:szCs w:val="28"/>
        </w:rPr>
        <w:t xml:space="preserve">K. </w:t>
      </w:r>
      <w:r w:rsidRPr="0065226C">
        <w:rPr>
          <w:rFonts w:ascii="Times New Roman" w:hAnsi="Times New Roman"/>
          <w:color w:val="000000"/>
          <w:sz w:val="28"/>
          <w:szCs w:val="28"/>
        </w:rPr>
        <w:t xml:space="preserve">Czarneckiej, </w:t>
      </w:r>
      <w:r>
        <w:rPr>
          <w:rFonts w:ascii="Times New Roman" w:hAnsi="Times New Roman"/>
          <w:color w:val="000000"/>
          <w:sz w:val="28"/>
          <w:szCs w:val="28"/>
        </w:rPr>
        <w:t xml:space="preserve">najnowsze prace </w:t>
      </w:r>
      <w:r w:rsidRPr="0065226C">
        <w:rPr>
          <w:rFonts w:ascii="Times New Roman" w:hAnsi="Times New Roman"/>
          <w:sz w:val="28"/>
          <w:szCs w:val="28"/>
        </w:rPr>
        <w:t xml:space="preserve">H. 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>Krasowskiej</w:t>
      </w:r>
      <w:r>
        <w:rPr>
          <w:rFonts w:ascii="Times New Roman" w:hAnsi="Times New Roman"/>
          <w:sz w:val="28"/>
          <w:szCs w:val="28"/>
          <w:shd w:val="clear" w:color="auto" w:fill="FFFFFF"/>
        </w:rPr>
        <w:t>, P. Levchuka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i in.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>Ostatnimi czasy zainteresowanie badaczy skierowało się ku młodemu pokoleniu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 xml:space="preserve">użytkowników polszczyzny </w:t>
      </w:r>
      <w:r>
        <w:rPr>
          <w:rFonts w:ascii="Times New Roman" w:hAnsi="Times New Roman"/>
          <w:sz w:val="28"/>
          <w:szCs w:val="28"/>
        </w:rPr>
        <w:t xml:space="preserve">zamieszkałych na Ukrainie </w:t>
      </w:r>
      <w:r w:rsidRPr="0086507A">
        <w:rPr>
          <w:rFonts w:ascii="Times New Roman" w:hAnsi="Times New Roman"/>
          <w:sz w:val="28"/>
          <w:szCs w:val="28"/>
        </w:rPr>
        <w:t xml:space="preserve">(por. prace </w:t>
      </w:r>
      <w:r>
        <w:rPr>
          <w:rFonts w:ascii="Times New Roman" w:hAnsi="Times New Roman"/>
          <w:sz w:val="28"/>
          <w:szCs w:val="28"/>
        </w:rPr>
        <w:t xml:space="preserve">M. Zielińskiej, J. Kowalewskiego, </w:t>
      </w:r>
      <w:r w:rsidRPr="0086507A">
        <w:rPr>
          <w:rFonts w:ascii="Times New Roman" w:hAnsi="Times New Roman"/>
          <w:sz w:val="28"/>
          <w:szCs w:val="28"/>
        </w:rPr>
        <w:t>Ł. Korol</w:t>
      </w:r>
      <w:r>
        <w:rPr>
          <w:rFonts w:ascii="Times New Roman" w:hAnsi="Times New Roman"/>
          <w:sz w:val="28"/>
          <w:szCs w:val="28"/>
        </w:rPr>
        <w:t>,</w:t>
      </w:r>
      <w:r w:rsidRPr="003162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 xml:space="preserve">A. Krawczuk, </w:t>
      </w:r>
      <w:r>
        <w:rPr>
          <w:rFonts w:ascii="Times New Roman" w:hAnsi="Times New Roman"/>
          <w:sz w:val="28"/>
          <w:szCs w:val="28"/>
          <w:shd w:val="clear" w:color="auto" w:fill="FFFFFF"/>
        </w:rPr>
        <w:t>P. Levchuka,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226C">
        <w:rPr>
          <w:rFonts w:ascii="Times New Roman" w:hAnsi="Times New Roman"/>
          <w:sz w:val="28"/>
          <w:szCs w:val="28"/>
        </w:rPr>
        <w:t xml:space="preserve">E. 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>Dzięgiel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i in.</w:t>
      </w:r>
      <w:r w:rsidRPr="008650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i pochodzących z Ukrainy, a studiujących w Polsce (por</w:t>
      </w:r>
      <w:r w:rsidRPr="0086507A">
        <w:rPr>
          <w:rFonts w:ascii="Times New Roman" w:hAnsi="Times New Roman"/>
          <w:sz w:val="28"/>
          <w:szCs w:val="28"/>
        </w:rPr>
        <w:t>.</w:t>
      </w:r>
      <w:r>
        <w:rPr>
          <w:shd w:val="clear" w:color="auto" w:fill="FFFFFF"/>
        </w:rPr>
        <w:t xml:space="preserve"> </w:t>
      </w:r>
      <w:r w:rsidRPr="00D46217">
        <w:rPr>
          <w:rFonts w:ascii="Times New Roman" w:hAnsi="Times New Roman"/>
          <w:sz w:val="28"/>
          <w:szCs w:val="28"/>
        </w:rPr>
        <w:t xml:space="preserve">prace </w:t>
      </w:r>
      <w:r>
        <w:rPr>
          <w:rFonts w:ascii="Times New Roman" w:hAnsi="Times New Roman"/>
          <w:sz w:val="28"/>
          <w:szCs w:val="28"/>
        </w:rPr>
        <w:t>D</w:t>
      </w:r>
      <w:r w:rsidRPr="0065226C">
        <w:rPr>
          <w:rFonts w:ascii="Times New Roman" w:hAnsi="Times New Roman"/>
          <w:sz w:val="28"/>
          <w:szCs w:val="28"/>
        </w:rPr>
        <w:t xml:space="preserve">. </w:t>
      </w:r>
      <w:r w:rsidRPr="0065226C">
        <w:rPr>
          <w:rFonts w:ascii="Times New Roman" w:hAnsi="Times New Roman"/>
          <w:sz w:val="28"/>
          <w:szCs w:val="28"/>
          <w:shd w:val="clear" w:color="auto" w:fill="FFFFFF"/>
        </w:rPr>
        <w:t>Izdebskiej-Długosz,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P. Levchuka i in.).</w:t>
      </w:r>
    </w:p>
    <w:p w:rsidR="00BC0108" w:rsidRPr="0086507A" w:rsidRDefault="00BC0108" w:rsidP="00BC01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Wspomniane</w:t>
      </w:r>
      <w:r w:rsidRPr="0086507A">
        <w:rPr>
          <w:rFonts w:ascii="Times New Roman" w:hAnsi="Times New Roman"/>
          <w:sz w:val="28"/>
          <w:szCs w:val="28"/>
        </w:rPr>
        <w:t xml:space="preserve"> badania </w:t>
      </w:r>
      <w:r>
        <w:rPr>
          <w:rFonts w:ascii="Times New Roman" w:hAnsi="Times New Roman"/>
          <w:sz w:val="28"/>
          <w:szCs w:val="28"/>
        </w:rPr>
        <w:t xml:space="preserve">są </w:t>
      </w:r>
      <w:r w:rsidRPr="0086507A">
        <w:rPr>
          <w:rFonts w:ascii="Times New Roman" w:hAnsi="Times New Roman"/>
          <w:sz w:val="28"/>
          <w:szCs w:val="28"/>
        </w:rPr>
        <w:t xml:space="preserve">poświęcone </w:t>
      </w:r>
      <w:r>
        <w:rPr>
          <w:rFonts w:ascii="Times New Roman" w:hAnsi="Times New Roman"/>
          <w:sz w:val="28"/>
          <w:szCs w:val="28"/>
        </w:rPr>
        <w:t xml:space="preserve">przede wszystkim </w:t>
      </w:r>
      <w:r w:rsidRPr="0086507A">
        <w:rPr>
          <w:rFonts w:ascii="Times New Roman" w:hAnsi="Times New Roman"/>
          <w:sz w:val="28"/>
          <w:szCs w:val="28"/>
        </w:rPr>
        <w:t xml:space="preserve">kompetencji socjolingwistycznej, językowej, a mianowicie wybranym osobliwościom </w:t>
      </w:r>
      <w:r>
        <w:rPr>
          <w:rFonts w:ascii="Times New Roman" w:hAnsi="Times New Roman"/>
          <w:sz w:val="28"/>
          <w:szCs w:val="28"/>
        </w:rPr>
        <w:t xml:space="preserve">(błędom) </w:t>
      </w:r>
      <w:r w:rsidRPr="0086507A">
        <w:rPr>
          <w:rFonts w:ascii="Times New Roman" w:hAnsi="Times New Roman"/>
          <w:sz w:val="28"/>
          <w:szCs w:val="28"/>
        </w:rPr>
        <w:t>gramatycznym bądź leksykalnym polszczyzny dzieci i młodzieży – mieszkańców różnych obwodów Ukrainy. Dotkliwie brakuje jednak szerszych badań, które pozwoliłyby spojrzeć na język polski z perspektywy młodej generacji oraz zarysować ogólny obraz sytuacji socjolingwistycznej i tożsamości narodowej tych użytkowników języka polskiego.</w:t>
      </w:r>
    </w:p>
    <w:p w:rsidR="00BC0108" w:rsidRPr="0086507A" w:rsidRDefault="00BC0108" w:rsidP="00BC01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Podjęte przeze mnie badania</w:t>
      </w:r>
      <w:r w:rsidRPr="0086507A">
        <w:rPr>
          <w:rStyle w:val="Odwoanieprzypisudolnego"/>
          <w:rFonts w:ascii="Times New Roman" w:hAnsi="Times New Roman"/>
          <w:sz w:val="28"/>
          <w:szCs w:val="28"/>
        </w:rPr>
        <w:footnoteReference w:id="2"/>
      </w:r>
      <w:r w:rsidRPr="0086507A">
        <w:rPr>
          <w:rFonts w:ascii="Times New Roman" w:hAnsi="Times New Roman"/>
          <w:sz w:val="28"/>
          <w:szCs w:val="28"/>
        </w:rPr>
        <w:t xml:space="preserve"> pozwolą </w:t>
      </w:r>
      <w:r>
        <w:rPr>
          <w:rFonts w:ascii="Times New Roman" w:hAnsi="Times New Roman"/>
          <w:sz w:val="28"/>
          <w:szCs w:val="28"/>
        </w:rPr>
        <w:t>na dokonanie</w:t>
      </w:r>
      <w:r w:rsidRPr="0086507A">
        <w:rPr>
          <w:rFonts w:ascii="Times New Roman" w:hAnsi="Times New Roman"/>
          <w:sz w:val="28"/>
          <w:szCs w:val="28"/>
        </w:rPr>
        <w:t xml:space="preserve"> analizy i porównani</w:t>
      </w:r>
      <w:r>
        <w:rPr>
          <w:rFonts w:ascii="Times New Roman" w:hAnsi="Times New Roman"/>
          <w:sz w:val="28"/>
          <w:szCs w:val="28"/>
        </w:rPr>
        <w:t>e</w:t>
      </w:r>
      <w:r w:rsidRPr="0086507A">
        <w:rPr>
          <w:rFonts w:ascii="Times New Roman" w:hAnsi="Times New Roman"/>
          <w:sz w:val="28"/>
          <w:szCs w:val="28"/>
        </w:rPr>
        <w:t xml:space="preserve"> sytuacji socjolingwistycznej i tożsamości narodowej uczniów w wieku 14–18 lat (</w:t>
      </w:r>
      <w:r>
        <w:rPr>
          <w:rFonts w:ascii="Times New Roman" w:hAnsi="Times New Roman"/>
          <w:sz w:val="28"/>
          <w:szCs w:val="28"/>
        </w:rPr>
        <w:t>100</w:t>
      </w:r>
      <w:r w:rsidRPr="0086507A">
        <w:rPr>
          <w:rFonts w:ascii="Times New Roman" w:hAnsi="Times New Roman"/>
          <w:sz w:val="28"/>
          <w:szCs w:val="28"/>
        </w:rPr>
        <w:t xml:space="preserve"> os.) uczęszczających do szkół z polskim językiem nauczania w </w:t>
      </w:r>
      <w:r>
        <w:rPr>
          <w:rFonts w:ascii="Times New Roman" w:hAnsi="Times New Roman"/>
          <w:sz w:val="28"/>
          <w:szCs w:val="28"/>
        </w:rPr>
        <w:t>Mościskach</w:t>
      </w:r>
      <w:r w:rsidRPr="0086507A">
        <w:rPr>
          <w:rFonts w:ascii="Times New Roman" w:hAnsi="Times New Roman"/>
          <w:sz w:val="28"/>
          <w:szCs w:val="28"/>
          <w:shd w:val="clear" w:color="auto" w:fill="FFFFFF"/>
        </w:rPr>
        <w:t> i</w:t>
      </w:r>
      <w:r w:rsidRPr="0086507A">
        <w:rPr>
          <w:rFonts w:ascii="Times New Roman" w:hAnsi="Times New Roman"/>
          <w:sz w:val="28"/>
          <w:szCs w:val="28"/>
        </w:rPr>
        <w:t xml:space="preserve"> Gródku. Podstawę materiałową stanowią dane otrzymane za pomocą ankietowania, które zostało przeprowadzone w klasach starszych ww. szkół. Analiza obejmuje zagadnienia tożsamościowe, a mianowicie deklaracje narodowości i pochodzenia, języka ojczystego dwóch środowisk uczniowskich</w:t>
      </w:r>
      <w:r>
        <w:rPr>
          <w:rFonts w:ascii="Times New Roman" w:hAnsi="Times New Roman"/>
          <w:sz w:val="28"/>
          <w:szCs w:val="28"/>
        </w:rPr>
        <w:t>,</w:t>
      </w:r>
      <w:r w:rsidRPr="003E08E1"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 xml:space="preserve">a także poziomu ich znajomości języka/języków. </w:t>
      </w:r>
    </w:p>
    <w:p w:rsidR="00BC0108" w:rsidRPr="0086507A" w:rsidRDefault="00BC0108" w:rsidP="00BC0108">
      <w:pPr>
        <w:pStyle w:val="1"/>
        <w:spacing w:line="360" w:lineRule="auto"/>
        <w:ind w:left="0" w:hanging="360"/>
        <w:jc w:val="both"/>
        <w:rPr>
          <w:sz w:val="28"/>
          <w:szCs w:val="28"/>
          <w:shd w:val="clear" w:color="auto" w:fill="FFFFFF"/>
        </w:rPr>
      </w:pPr>
      <w:r w:rsidRPr="0086507A">
        <w:rPr>
          <w:b/>
          <w:sz w:val="28"/>
          <w:szCs w:val="28"/>
        </w:rPr>
        <w:tab/>
      </w:r>
      <w:r w:rsidRPr="0086507A">
        <w:rPr>
          <w:b/>
          <w:sz w:val="28"/>
          <w:szCs w:val="28"/>
        </w:rPr>
        <w:tab/>
      </w:r>
      <w:r w:rsidRPr="009D179C">
        <w:rPr>
          <w:sz w:val="28"/>
          <w:szCs w:val="28"/>
        </w:rPr>
        <w:t>Gródek</w:t>
      </w:r>
      <w:r w:rsidRPr="0086507A">
        <w:rPr>
          <w:sz w:val="28"/>
          <w:szCs w:val="28"/>
        </w:rPr>
        <w:t xml:space="preserve"> (</w:t>
      </w:r>
      <w:r w:rsidRPr="0086507A">
        <w:rPr>
          <w:iCs/>
          <w:sz w:val="28"/>
          <w:szCs w:val="28"/>
          <w:shd w:val="clear" w:color="auto" w:fill="FFFFFF"/>
        </w:rPr>
        <w:t>Gródek Podolski)</w:t>
      </w:r>
      <w:r w:rsidRPr="0086507A">
        <w:rPr>
          <w:sz w:val="28"/>
          <w:szCs w:val="28"/>
        </w:rPr>
        <w:t xml:space="preserve"> jest miastem położonym w obwodzie chmielnickim, stanowi centrum administracyjne rejonu </w:t>
      </w:r>
      <w:r w:rsidRPr="0086507A">
        <w:rPr>
          <w:bCs/>
          <w:sz w:val="28"/>
          <w:szCs w:val="28"/>
          <w:shd w:val="clear" w:color="auto" w:fill="FFFFFF"/>
        </w:rPr>
        <w:t xml:space="preserve">gródeckiego. </w:t>
      </w:r>
      <w:r w:rsidRPr="0086507A">
        <w:rPr>
          <w:sz w:val="28"/>
          <w:szCs w:val="28"/>
        </w:rPr>
        <w:t>Gródek</w:t>
      </w:r>
      <w:r w:rsidRPr="0086507A">
        <w:rPr>
          <w:bCs/>
          <w:sz w:val="28"/>
          <w:szCs w:val="28"/>
          <w:shd w:val="clear" w:color="auto" w:fill="FFFFFF"/>
        </w:rPr>
        <w:t xml:space="preserve"> liczy</w:t>
      </w:r>
      <w:r w:rsidRPr="0086507A">
        <w:rPr>
          <w:sz w:val="28"/>
          <w:szCs w:val="28"/>
          <w:shd w:val="clear" w:color="auto" w:fill="FFFFFF"/>
        </w:rPr>
        <w:t xml:space="preserve"> ok. 17 tysięcy</w:t>
      </w:r>
      <w:r w:rsidRPr="0086507A">
        <w:rPr>
          <w:bCs/>
          <w:sz w:val="28"/>
          <w:szCs w:val="28"/>
          <w:shd w:val="clear" w:color="auto" w:fill="FFFFFF"/>
        </w:rPr>
        <w:t xml:space="preserve"> mieszkańców</w:t>
      </w:r>
      <w:r w:rsidRPr="0086507A">
        <w:rPr>
          <w:sz w:val="28"/>
          <w:szCs w:val="28"/>
          <w:shd w:val="clear" w:color="auto" w:fill="FFFFFF"/>
        </w:rPr>
        <w:t xml:space="preserve"> i z</w:t>
      </w:r>
      <w:r w:rsidRPr="0086507A">
        <w:rPr>
          <w:bCs/>
          <w:sz w:val="28"/>
          <w:szCs w:val="28"/>
          <w:shd w:val="clear" w:color="auto" w:fill="FFFFFF"/>
        </w:rPr>
        <w:t xml:space="preserve">najduje się w odległości </w:t>
      </w:r>
      <w:smartTag w:uri="urn:schemas-microsoft-com:office:smarttags" w:element="metricconverter">
        <w:smartTagPr>
          <w:attr w:name="ProductID" w:val="52 km"/>
        </w:smartTagPr>
        <w:r w:rsidRPr="0086507A">
          <w:rPr>
            <w:bCs/>
            <w:sz w:val="28"/>
            <w:szCs w:val="28"/>
            <w:shd w:val="clear" w:color="auto" w:fill="FFFFFF"/>
          </w:rPr>
          <w:t>52 km</w:t>
        </w:r>
      </w:smartTag>
      <w:r w:rsidRPr="0086507A">
        <w:rPr>
          <w:bCs/>
          <w:sz w:val="28"/>
          <w:szCs w:val="28"/>
          <w:shd w:val="clear" w:color="auto" w:fill="FFFFFF"/>
        </w:rPr>
        <w:t xml:space="preserve"> od miasta obwodowego Chmielnickiego i </w:t>
      </w:r>
      <w:smartTag w:uri="urn:schemas-microsoft-com:office:smarttags" w:element="metricconverter">
        <w:smartTagPr>
          <w:attr w:name="ProductID" w:val="62 km"/>
        </w:smartTagPr>
        <w:r w:rsidRPr="0086507A">
          <w:rPr>
            <w:bCs/>
            <w:sz w:val="28"/>
            <w:szCs w:val="28"/>
            <w:shd w:val="clear" w:color="auto" w:fill="FFFFFF"/>
          </w:rPr>
          <w:t>62 km</w:t>
        </w:r>
      </w:smartTag>
      <w:r w:rsidRPr="0086507A">
        <w:rPr>
          <w:bCs/>
          <w:sz w:val="28"/>
          <w:szCs w:val="28"/>
          <w:shd w:val="clear" w:color="auto" w:fill="FFFFFF"/>
        </w:rPr>
        <w:t xml:space="preserve"> od Kamieńca Podolskiego. Zgodnie z danymi </w:t>
      </w:r>
      <w:r w:rsidRPr="0086507A">
        <w:rPr>
          <w:rStyle w:val="apple-converted-space"/>
          <w:sz w:val="28"/>
          <w:szCs w:val="28"/>
          <w:shd w:val="clear" w:color="auto" w:fill="FFFFFF"/>
        </w:rPr>
        <w:t>ostatniego powszechnego spisu ludności (</w:t>
      </w:r>
      <w:r w:rsidRPr="0086507A">
        <w:rPr>
          <w:sz w:val="28"/>
          <w:szCs w:val="28"/>
          <w:shd w:val="clear" w:color="auto" w:fill="FFFFFF"/>
        </w:rPr>
        <w:t xml:space="preserve">2001 r.) w </w:t>
      </w:r>
      <w:r w:rsidRPr="0086507A">
        <w:rPr>
          <w:sz w:val="28"/>
          <w:szCs w:val="28"/>
        </w:rPr>
        <w:t xml:space="preserve">rejonie </w:t>
      </w:r>
      <w:r w:rsidRPr="0086507A">
        <w:rPr>
          <w:bCs/>
          <w:sz w:val="28"/>
          <w:szCs w:val="28"/>
          <w:shd w:val="clear" w:color="auto" w:fill="FFFFFF"/>
        </w:rPr>
        <w:t xml:space="preserve">gródeckim mieszka </w:t>
      </w:r>
      <w:r>
        <w:rPr>
          <w:bCs/>
          <w:sz w:val="28"/>
          <w:szCs w:val="28"/>
          <w:shd w:val="clear" w:color="auto" w:fill="FFFFFF"/>
        </w:rPr>
        <w:t>91,4% Ukraińców, 7,2%</w:t>
      </w:r>
      <w:r w:rsidRPr="0086507A">
        <w:rPr>
          <w:bCs/>
          <w:sz w:val="28"/>
          <w:szCs w:val="28"/>
          <w:shd w:val="clear" w:color="auto" w:fill="FFFFFF"/>
        </w:rPr>
        <w:t xml:space="preserve"> Polaków (dla porównania w 1989 r. Polacy stanowili 9</w:t>
      </w:r>
      <w:r>
        <w:rPr>
          <w:bCs/>
          <w:sz w:val="28"/>
          <w:szCs w:val="28"/>
          <w:shd w:val="clear" w:color="auto" w:fill="FFFFFF"/>
        </w:rPr>
        <w:t>%</w:t>
      </w:r>
      <w:r w:rsidRPr="0086507A">
        <w:rPr>
          <w:bCs/>
          <w:sz w:val="28"/>
          <w:szCs w:val="28"/>
          <w:shd w:val="clear" w:color="auto" w:fill="FFFFFF"/>
        </w:rPr>
        <w:t xml:space="preserve"> mieszkańców rejonu) oraz 1,1</w:t>
      </w:r>
      <w:r>
        <w:rPr>
          <w:bCs/>
          <w:sz w:val="28"/>
          <w:szCs w:val="28"/>
          <w:shd w:val="clear" w:color="auto" w:fill="FFFFFF"/>
        </w:rPr>
        <w:t>%</w:t>
      </w:r>
      <w:r w:rsidRPr="0086507A">
        <w:rPr>
          <w:bCs/>
          <w:sz w:val="28"/>
          <w:szCs w:val="28"/>
          <w:shd w:val="clear" w:color="auto" w:fill="FFFFFF"/>
        </w:rPr>
        <w:t xml:space="preserve"> Rosjan</w:t>
      </w:r>
      <w:r w:rsidRPr="0086507A">
        <w:rPr>
          <w:rStyle w:val="Odwoanieprzypisudolnego"/>
          <w:bCs/>
          <w:sz w:val="28"/>
          <w:szCs w:val="28"/>
          <w:shd w:val="clear" w:color="auto" w:fill="FFFFFF"/>
        </w:rPr>
        <w:footnoteReference w:id="3"/>
      </w:r>
      <w:r w:rsidRPr="0086507A">
        <w:rPr>
          <w:bCs/>
          <w:sz w:val="28"/>
          <w:szCs w:val="28"/>
          <w:shd w:val="clear" w:color="auto" w:fill="FFFFFF"/>
        </w:rPr>
        <w:t xml:space="preserve">. W rejonie </w:t>
      </w:r>
      <w:r w:rsidRPr="0086507A">
        <w:rPr>
          <w:sz w:val="28"/>
          <w:szCs w:val="28"/>
          <w:shd w:val="clear" w:color="auto" w:fill="FFFFFF"/>
        </w:rPr>
        <w:t xml:space="preserve">jest 20 parafii rzymskokatolickich, w tym trzy </w:t>
      </w:r>
      <w:r w:rsidRPr="0086507A">
        <w:rPr>
          <w:iCs/>
          <w:sz w:val="28"/>
          <w:szCs w:val="28"/>
        </w:rPr>
        <w:t>–</w:t>
      </w:r>
      <w:r w:rsidRPr="0086507A">
        <w:rPr>
          <w:sz w:val="28"/>
          <w:szCs w:val="28"/>
          <w:shd w:val="clear" w:color="auto" w:fill="FFFFFF"/>
        </w:rPr>
        <w:t xml:space="preserve"> w Gródku. Polszczyzna w rodzinach polskich w Gródku jest zachowana w różnym stopniu, najczęściej właśnie przedstawiciele najstarszej generacji używają języka ojczystego, co potwierdzają obserwacje badaczy: „Obecnie w niektórych rodzinach polszczyzną posługują się wszystkie pokolenia, w innych mówią po polsku tylko najstarsi” [</w:t>
      </w:r>
      <w:r w:rsidRPr="0086507A">
        <w:rPr>
          <w:spacing w:val="-2"/>
          <w:sz w:val="28"/>
          <w:szCs w:val="28"/>
        </w:rPr>
        <w:t>Rieger i in. 2002,</w:t>
      </w:r>
      <w:r w:rsidRPr="0086507A">
        <w:rPr>
          <w:sz w:val="28"/>
          <w:szCs w:val="28"/>
          <w:shd w:val="clear" w:color="auto" w:fill="FFFFFF"/>
        </w:rPr>
        <w:t xml:space="preserve"> 225]. Najmłodsze pokolenie w Gródku ma teraz możliwość uczenia się języka polskiego w szkole ogólnokształcącej z polskim językiem nauczania, która powstała w 2002 r. i jest jedną z pięciu polskojęzycznych szkół funkcjonujących na Ukrainie. </w:t>
      </w:r>
    </w:p>
    <w:p w:rsidR="00BC0108" w:rsidRPr="0086507A" w:rsidRDefault="00BC0108" w:rsidP="00BC010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 xml:space="preserve">Miasto </w:t>
      </w:r>
      <w:r w:rsidRPr="009D179C">
        <w:rPr>
          <w:rFonts w:ascii="Times New Roman" w:hAnsi="Times New Roman"/>
          <w:bCs/>
          <w:sz w:val="28"/>
          <w:szCs w:val="28"/>
        </w:rPr>
        <w:t>Mościska</w:t>
      </w:r>
      <w:r w:rsidRPr="0086507A">
        <w:rPr>
          <w:rFonts w:ascii="Times New Roman" w:hAnsi="Times New Roman"/>
          <w:sz w:val="28"/>
          <w:szCs w:val="28"/>
        </w:rPr>
        <w:t xml:space="preserve"> znajduje się w obwodzie lwowskim, w odległości 65 km od Lwowa i 14 km od granicy z Polską. Liczba mieszkańców Mościsk wynosi 9 tys. osób, z których zdecydowana większość (80,6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uważa język ukraiński za swój język ojczysty. Język polski jest językiem ojczystym dla 18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 mi</w:t>
      </w:r>
      <w:r>
        <w:rPr>
          <w:rFonts w:ascii="Times New Roman" w:hAnsi="Times New Roman"/>
          <w:sz w:val="28"/>
          <w:szCs w:val="28"/>
        </w:rPr>
        <w:t>eszkańców, a rosyjski – dla 1,4</w:t>
      </w:r>
      <w:r w:rsidRPr="00EF3B76">
        <w:rPr>
          <w:rFonts w:ascii="Times New Roman" w:hAnsi="Times New Roman"/>
          <w:sz w:val="28"/>
          <w:szCs w:val="28"/>
        </w:rPr>
        <w:t>%.</w:t>
      </w:r>
      <w:r w:rsidRPr="0086507A">
        <w:rPr>
          <w:rFonts w:ascii="Times New Roman" w:hAnsi="Times New Roman"/>
          <w:sz w:val="28"/>
          <w:szCs w:val="28"/>
        </w:rPr>
        <w:t xml:space="preserve"> Rejon mościski – według oficjalnych danych – jest zamieszkały w większości przez ludność deklarującą narodowość ukraińską (91,8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Polacy stanowią 7,6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mieszkańców, Rosjanie – 0,5</w:t>
      </w:r>
      <w:r w:rsidRPr="00EF3B76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>W rejonie mościskim znajdują się wsi, w których do dziś zachowały się skupiska Polaków, tzw. „polskie” wsi. W je</w:t>
      </w:r>
      <w:r>
        <w:rPr>
          <w:rFonts w:ascii="Times New Roman" w:hAnsi="Times New Roman"/>
          <w:sz w:val="28"/>
          <w:szCs w:val="28"/>
        </w:rPr>
        <w:t>dnej z takich wsi (Strzelczyska</w:t>
      </w:r>
      <w:r w:rsidRPr="0086507A">
        <w:rPr>
          <w:rFonts w:ascii="Times New Roman" w:hAnsi="Times New Roman"/>
          <w:sz w:val="28"/>
          <w:szCs w:val="28"/>
        </w:rPr>
        <w:t xml:space="preserve">) funkcjonuje szkoła </w:t>
      </w:r>
      <w:r>
        <w:rPr>
          <w:rFonts w:ascii="Times New Roman" w:hAnsi="Times New Roman"/>
          <w:sz w:val="28"/>
          <w:szCs w:val="28"/>
        </w:rPr>
        <w:t xml:space="preserve">(niepełna średnia) </w:t>
      </w:r>
      <w:r w:rsidRPr="0086507A">
        <w:rPr>
          <w:rFonts w:ascii="Times New Roman" w:hAnsi="Times New Roman"/>
          <w:sz w:val="28"/>
          <w:szCs w:val="28"/>
        </w:rPr>
        <w:t>z polskim językiem nauczania. W Mościskach jest szkoła ogólnokształcąca z polskim językiem nauczania, powstała</w:t>
      </w:r>
      <w:r w:rsidRPr="00865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>–</w:t>
      </w:r>
      <w:r w:rsidRPr="0086507A">
        <w:rPr>
          <w:rFonts w:ascii="Times New Roman" w:hAnsi="Times New Roman"/>
          <w:sz w:val="28"/>
          <w:szCs w:val="28"/>
          <w:shd w:val="clear" w:color="auto" w:fill="FFFFFF"/>
        </w:rPr>
        <w:t xml:space="preserve"> jak i w Gródku</w:t>
      </w:r>
      <w:r w:rsidRPr="0086507A">
        <w:rPr>
          <w:rFonts w:ascii="Times New Roman" w:hAnsi="Times New Roman"/>
          <w:sz w:val="28"/>
          <w:szCs w:val="28"/>
        </w:rPr>
        <w:t xml:space="preserve"> – w 2002 roku. </w:t>
      </w:r>
      <w:r>
        <w:rPr>
          <w:rFonts w:ascii="Times New Roman" w:hAnsi="Times New Roman"/>
          <w:sz w:val="28"/>
          <w:szCs w:val="28"/>
        </w:rPr>
        <w:t>P</w:t>
      </w:r>
      <w:r w:rsidRPr="0086507A">
        <w:rPr>
          <w:rFonts w:ascii="Times New Roman" w:hAnsi="Times New Roman"/>
          <w:sz w:val="28"/>
          <w:szCs w:val="28"/>
        </w:rPr>
        <w:t xml:space="preserve">olska szkoła w Mościskach pełni rolę ośrodka polskości, który ogarnia dzieci i młodzież z polskich rodzin oraz rodzin mieszanych pod względem narodowościowym (polsko-ukraińskich) nie tylko z Mościsk, lecz także z okolicznych tzw. „polskich” wsi. W ciągu ostatnich lat obserwuje się wzrost liczby chętnych podjęciem nauki w polskiej szkole, w tym osób pochodzących z rodzin ukraińskich, co świadczy o prestiżu szkoły w środowisku lokalnym oraz wiąże się z perspektywą wyjazdu po ukończeniu szkoły na studia do Polski. W Mościskach działają dwa kościoły rzymskokatolickie, cerkwie greckokatolickie i prawosławne. W kontaktach codziennych mieszkańcy Mościsk posługują się przeważnie językiem ukraińskim. Polacy używają języka polskiego w kontaktach wewnątrzrodzinnych, sąsiedzkich, na terenie polskiej szkoły, kościoła oraz uczestnicząc w przedsięwzięciach zorganizowanych przez działające tu dwa towarzystwa kultury polskiej. Język polski jest przekazywany z pokolenia na pokolenie i jest opanowany (w różnym stopniu) przez przedstawicieli wszystkich grup wiekowych [Kostecka-Sadowy 2008, 248]. </w:t>
      </w:r>
    </w:p>
    <w:p w:rsidR="00BC0108" w:rsidRPr="0086507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 xml:space="preserve">W grupie badanych z Mościsk </w:t>
      </w:r>
      <w:r>
        <w:rPr>
          <w:rFonts w:ascii="Times New Roman" w:hAnsi="Times New Roman"/>
          <w:sz w:val="28"/>
          <w:szCs w:val="28"/>
        </w:rPr>
        <w:t>77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 respondentów deklaruje polską narodowość. Przynależność do narodu polskiego młodzież uzasadnia przede wszystkim narodowością swoich rodziców lub przodków, np. </w:t>
      </w:r>
      <w:r w:rsidRPr="0086507A">
        <w:rPr>
          <w:rFonts w:ascii="Times New Roman" w:hAnsi="Times New Roman"/>
          <w:i/>
          <w:sz w:val="28"/>
          <w:szCs w:val="28"/>
        </w:rPr>
        <w:t>ponieważ moje</w:t>
      </w:r>
      <w:r>
        <w:rPr>
          <w:rStyle w:val="Odwoanieprzypisudolnego"/>
          <w:rFonts w:ascii="Times New Roman" w:hAnsi="Times New Roman"/>
          <w:i/>
          <w:sz w:val="28"/>
          <w:szCs w:val="28"/>
        </w:rPr>
        <w:footnoteReference w:id="4"/>
      </w:r>
      <w:r w:rsidRPr="0086507A">
        <w:rPr>
          <w:rFonts w:ascii="Times New Roman" w:hAnsi="Times New Roman"/>
          <w:i/>
          <w:sz w:val="28"/>
          <w:szCs w:val="28"/>
        </w:rPr>
        <w:t xml:space="preserve"> rodzice są polakami i uważam że jestem polką z krwi i kości; uważam się za polkę, bo urodziłam się w polskiej rodzinie, bo mam dużo przodków Polaków; ponieważ mam korzenie polskie</w:t>
      </w:r>
      <w:r w:rsidRPr="0086507A">
        <w:rPr>
          <w:rFonts w:ascii="Times New Roman" w:hAnsi="Times New Roman"/>
          <w:sz w:val="28"/>
          <w:szCs w:val="28"/>
        </w:rPr>
        <w:t xml:space="preserve">, rzadziej natomiast odwołuje się do polskich tradycji, religii czy języka, np. </w:t>
      </w:r>
      <w:r w:rsidRPr="0086507A">
        <w:rPr>
          <w:rFonts w:ascii="Times New Roman" w:hAnsi="Times New Roman"/>
          <w:i/>
          <w:sz w:val="28"/>
          <w:szCs w:val="28"/>
        </w:rPr>
        <w:t>dlatego, że rozmawiam po polsku i pielengnuje polskie tradycje; dlatego że język polski jest moim ojczystym językiem, rozumiem po polsku; bo postępuje według polskich obyczajow; religią; świętami narodowymi</w:t>
      </w:r>
      <w:r w:rsidRPr="0086507A">
        <w:rPr>
          <w:rFonts w:ascii="Times New Roman" w:hAnsi="Times New Roman"/>
          <w:sz w:val="28"/>
          <w:szCs w:val="28"/>
        </w:rPr>
        <w:t xml:space="preserve">. W pojedynczych odpowiedziach w uzasadnieniu polskiej narodowości przytoczono miejsce zamieszkania, np. </w:t>
      </w:r>
      <w:r w:rsidRPr="0086507A">
        <w:rPr>
          <w:rFonts w:ascii="Times New Roman" w:hAnsi="Times New Roman"/>
          <w:i/>
          <w:sz w:val="28"/>
          <w:szCs w:val="28"/>
        </w:rPr>
        <w:t>bo mieszkam w polskiej wsi</w:t>
      </w:r>
      <w:r w:rsidRPr="0086507A">
        <w:rPr>
          <w:rFonts w:ascii="Times New Roman" w:hAnsi="Times New Roman"/>
          <w:sz w:val="28"/>
          <w:szCs w:val="28"/>
        </w:rPr>
        <w:t xml:space="preserve"> lub posiadanie Karty Polaka. Wybór narodowości ukraińskiej (18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 młodzież ze szkoły w Mościskach motywuje przeważnie miejscem urodzenia i zamieszkania, np. </w:t>
      </w:r>
      <w:r w:rsidRPr="0086507A">
        <w:rPr>
          <w:rFonts w:ascii="Times New Roman" w:hAnsi="Times New Roman"/>
          <w:i/>
          <w:sz w:val="28"/>
          <w:szCs w:val="28"/>
        </w:rPr>
        <w:t>bo ja tu się urodziłam; bo żyję na Ukrainie, i moja rodzina</w:t>
      </w:r>
      <w:r w:rsidRPr="0086507A">
        <w:rPr>
          <w:rFonts w:ascii="Times New Roman" w:hAnsi="Times New Roman"/>
          <w:sz w:val="28"/>
          <w:szCs w:val="28"/>
        </w:rPr>
        <w:t>, rzadziej – narodowością rodziców. Jeżeli chodzi o kilkoro uczniów (5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 deklarujących przynależność do obu narodów, to czynnikiem decydującym o takim wyborze jest pochodzenie z rodzin, w których rodzice są przedstawicielami różnych narodowości, np. </w:t>
      </w:r>
      <w:r w:rsidRPr="0086507A">
        <w:rPr>
          <w:rFonts w:ascii="Times New Roman" w:hAnsi="Times New Roman"/>
          <w:i/>
          <w:sz w:val="28"/>
          <w:szCs w:val="28"/>
        </w:rPr>
        <w:t>pochodzę z rodziny mieszanej, zachowuję polskie i ukraińskie tradycje</w:t>
      </w:r>
      <w:r w:rsidRPr="0086507A">
        <w:rPr>
          <w:rFonts w:ascii="Times New Roman" w:hAnsi="Times New Roman"/>
          <w:sz w:val="28"/>
          <w:szCs w:val="28"/>
        </w:rPr>
        <w:t xml:space="preserve">.  </w:t>
      </w:r>
    </w:p>
    <w:p w:rsidR="00BC0108" w:rsidRPr="0031109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W grupie badanych z Gródka znacznie mniej respondentów deklaruje narodowość polską (42,5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). Przynależność do narodu polskiego młodzież uzasadnia przede wszystkim narodowością swoich rodziców, dziadków lub przodków, np. </w:t>
      </w:r>
      <w:r w:rsidRPr="0086507A">
        <w:rPr>
          <w:rFonts w:ascii="Times New Roman" w:hAnsi="Times New Roman"/>
          <w:i/>
          <w:sz w:val="28"/>
          <w:szCs w:val="28"/>
        </w:rPr>
        <w:t>moi dziadkowie, rodzice są Polakami; mam polskie korzenie; od pradziadków jestem Polakiem</w:t>
      </w:r>
      <w:r w:rsidRPr="0086507A">
        <w:rPr>
          <w:rFonts w:ascii="Times New Roman" w:hAnsi="Times New Roman"/>
          <w:sz w:val="28"/>
          <w:szCs w:val="28"/>
        </w:rPr>
        <w:t>. Wybór narodowości ukraińskiej (40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 młodzież ze szkoły w Gródku argumentuje przeważnie miejscem urodzenia i zamieszkania (np. </w:t>
      </w:r>
      <w:r w:rsidRPr="0086507A">
        <w:rPr>
          <w:rFonts w:ascii="Times New Roman" w:hAnsi="Times New Roman"/>
          <w:i/>
          <w:sz w:val="28"/>
          <w:szCs w:val="28"/>
        </w:rPr>
        <w:t>urodziłam się na Ukrainie, mieszkam tu od dzieciństwa</w:t>
      </w:r>
      <w:r w:rsidRPr="0086507A">
        <w:rPr>
          <w:rFonts w:ascii="Times New Roman" w:hAnsi="Times New Roman"/>
          <w:sz w:val="28"/>
          <w:szCs w:val="28"/>
        </w:rPr>
        <w:t xml:space="preserve">), rzadziej – narodowością rodziców, dziadków (np. </w:t>
      </w:r>
      <w:r w:rsidRPr="0086507A">
        <w:rPr>
          <w:rFonts w:ascii="Times New Roman" w:hAnsi="Times New Roman"/>
          <w:i/>
          <w:sz w:val="28"/>
          <w:szCs w:val="28"/>
        </w:rPr>
        <w:t>moi dziadkowie, rodzice są Ukraincy;</w:t>
      </w:r>
      <w:r w:rsidRPr="0086507A"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i/>
          <w:sz w:val="28"/>
          <w:szCs w:val="28"/>
        </w:rPr>
        <w:t>od pradziadków, dziadków i rodziców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5F2C02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 uczniów </w:t>
      </w:r>
      <w:r w:rsidRPr="0086507A">
        <w:rPr>
          <w:rFonts w:ascii="Times New Roman" w:hAnsi="Times New Roman"/>
          <w:sz w:val="28"/>
          <w:szCs w:val="28"/>
        </w:rPr>
        <w:t>deklaruje obie narodowości albo nie wpisuje swej przynależności narodowościowej (7,5</w:t>
      </w:r>
      <w:r w:rsidRPr="00EF3B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(zob. </w:t>
      </w:r>
      <w:r w:rsidRPr="0031109A">
        <w:rPr>
          <w:rFonts w:ascii="Times New Roman" w:hAnsi="Times New Roman"/>
          <w:sz w:val="28"/>
          <w:szCs w:val="28"/>
        </w:rPr>
        <w:t>wykres 1</w:t>
      </w:r>
      <w:r>
        <w:rPr>
          <w:rFonts w:ascii="Times New Roman" w:hAnsi="Times New Roman"/>
          <w:sz w:val="28"/>
          <w:szCs w:val="28"/>
        </w:rPr>
        <w:t>)</w:t>
      </w:r>
      <w:r w:rsidRPr="0086507A">
        <w:rPr>
          <w:rFonts w:ascii="Times New Roman" w:hAnsi="Times New Roman"/>
          <w:sz w:val="28"/>
          <w:szCs w:val="28"/>
        </w:rPr>
        <w:t>.</w:t>
      </w:r>
    </w:p>
    <w:p w:rsidR="00BC0108" w:rsidRPr="0031109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136059" cy="2699244"/>
            <wp:effectExtent l="11551" t="4462" r="5415" b="1394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08" w:rsidRPr="0031109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07A">
        <w:rPr>
          <w:rFonts w:ascii="Times New Roman" w:hAnsi="Times New Roman"/>
          <w:sz w:val="28"/>
          <w:szCs w:val="28"/>
        </w:rPr>
        <w:t xml:space="preserve"> </w:t>
      </w:r>
      <w:r w:rsidRPr="00BC0108">
        <w:rPr>
          <w:rFonts w:ascii="Times New Roman" w:hAnsi="Times New Roman"/>
          <w:sz w:val="24"/>
          <w:szCs w:val="24"/>
        </w:rPr>
        <w:t xml:space="preserve">Wykres 1. </w:t>
      </w:r>
      <w:r w:rsidRPr="0031109A">
        <w:rPr>
          <w:rFonts w:ascii="Times New Roman" w:hAnsi="Times New Roman"/>
          <w:sz w:val="24"/>
          <w:szCs w:val="24"/>
        </w:rPr>
        <w:t>Zróżnicowanie narodowościowe młodzieży.</w:t>
      </w:r>
    </w:p>
    <w:p w:rsidR="00BC0108" w:rsidRPr="0086507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 xml:space="preserve">Zdaniem młodzieży, język oraz narodowość rodziców są najważniejsze dla tożsamości narodowej człowieka. Znajomość historii, kultury i tradycji wymieniane były rzadziej. </w:t>
      </w:r>
    </w:p>
    <w:p w:rsidR="00BC0108" w:rsidRPr="0086507A" w:rsidRDefault="00BC0108" w:rsidP="00BC010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Mościskach 61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 rodzin respondentów są homogeniczne polskie. 30% młodzieży z Gródka pochodzi z rodzin, w których oboje rodziców są narodowości polskiej. Trzecia część badanej młodzieży z obu szkół pochodzi z rodzin heterogenicznych pod względem narodowościowym. Z rodzin ukraińskich w Mościskach pochodzi 11% respondentów, w Gródku natomiast 35% uczniów. 7,5% młodzieży z Gródka nie udzieliło informacji na temat narodowości rodziców.  </w:t>
      </w:r>
    </w:p>
    <w:p w:rsidR="00BC0108" w:rsidRPr="0086507A" w:rsidRDefault="00BC0108" w:rsidP="00BC0108">
      <w:pPr>
        <w:pStyle w:val="Akapitzlist"/>
        <w:spacing w:line="360" w:lineRule="auto"/>
        <w:ind w:left="0" w:firstLine="540"/>
        <w:jc w:val="both"/>
        <w:rPr>
          <w:sz w:val="28"/>
          <w:szCs w:val="28"/>
          <w:lang w:val="pl-PL"/>
        </w:rPr>
      </w:pPr>
      <w:r w:rsidRPr="0086507A">
        <w:rPr>
          <w:sz w:val="28"/>
          <w:szCs w:val="28"/>
          <w:lang w:val="pl-PL"/>
        </w:rPr>
        <w:t>Ważna różnica w opisywanych grupach młodzieży ujawnia się w danych dotyczących deklaracji języka ojczystego. W Mościskach język p</w:t>
      </w:r>
      <w:r>
        <w:rPr>
          <w:sz w:val="28"/>
          <w:szCs w:val="28"/>
          <w:lang w:val="pl-PL"/>
        </w:rPr>
        <w:t>olski za swój ojczysty uważa 55%</w:t>
      </w:r>
      <w:r w:rsidRPr="0086507A">
        <w:rPr>
          <w:sz w:val="28"/>
          <w:szCs w:val="28"/>
          <w:lang w:val="pl-PL"/>
        </w:rPr>
        <w:t xml:space="preserve"> badanych uczniów: wybór języka ojczystego pokrywa się z narodowością badanych, ponieważ większość uczniów traktujących język polski jako ojczysty pochodzi z rodzin polskich i w rubryce narodowość wpisuje „Polak”. Język ukra</w:t>
      </w:r>
      <w:r>
        <w:rPr>
          <w:sz w:val="28"/>
          <w:szCs w:val="28"/>
          <w:lang w:val="pl-PL"/>
        </w:rPr>
        <w:t>iński uważa za swój ojczysty 27%</w:t>
      </w:r>
      <w:r w:rsidRPr="0086507A">
        <w:rPr>
          <w:sz w:val="28"/>
          <w:szCs w:val="28"/>
          <w:lang w:val="pl-PL"/>
        </w:rPr>
        <w:t xml:space="preserve"> uczniów. Oba języki (ukraiński i polski) de</w:t>
      </w:r>
      <w:r>
        <w:rPr>
          <w:sz w:val="28"/>
          <w:szCs w:val="28"/>
          <w:lang w:val="pl-PL"/>
        </w:rPr>
        <w:t>klaruje jako języki ojczyste 18%</w:t>
      </w:r>
      <w:r w:rsidRPr="0086507A">
        <w:rPr>
          <w:sz w:val="28"/>
          <w:szCs w:val="28"/>
          <w:lang w:val="pl-PL"/>
        </w:rPr>
        <w:t xml:space="preserve"> badanej młodzieży. W Gródku język polski jako </w:t>
      </w:r>
      <w:r>
        <w:rPr>
          <w:sz w:val="28"/>
          <w:szCs w:val="28"/>
          <w:lang w:val="pl-PL"/>
        </w:rPr>
        <w:t>swój ojczysty uważa jedynie 7,5%</w:t>
      </w:r>
      <w:r w:rsidRPr="0086507A">
        <w:rPr>
          <w:sz w:val="28"/>
          <w:szCs w:val="28"/>
          <w:lang w:val="pl-PL"/>
        </w:rPr>
        <w:t xml:space="preserve"> badanych uczniów. Język ukraiński jest językiem ojczystym dla 52,5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 xml:space="preserve"> uczniów, co najczęściej zgadza się z narodowością zarówno badanych, jak też ich rodziców. Dwa języki jako ojczyste deklaruje 4</w:t>
      </w:r>
      <w:r>
        <w:rPr>
          <w:sz w:val="28"/>
          <w:szCs w:val="28"/>
          <w:lang w:val="pl-PL"/>
        </w:rPr>
        <w:t>0% badanej młodzieży: 37,5% ukraiński i polski, 2,5% ukraiński i rosyjski</w:t>
      </w:r>
      <w:r w:rsidRPr="0086507A">
        <w:rPr>
          <w:sz w:val="28"/>
          <w:szCs w:val="28"/>
          <w:lang w:val="pl-PL"/>
        </w:rPr>
        <w:t>. Przypuszczamy, że wybór języka ojczystego</w:t>
      </w:r>
      <w:r>
        <w:rPr>
          <w:sz w:val="28"/>
          <w:szCs w:val="28"/>
          <w:lang w:val="pl-PL"/>
        </w:rPr>
        <w:t>, który się różni od zadeklarowanej narodowości,</w:t>
      </w:r>
      <w:r w:rsidRPr="0086507A">
        <w:rPr>
          <w:sz w:val="28"/>
          <w:szCs w:val="28"/>
          <w:lang w:val="pl-PL"/>
        </w:rPr>
        <w:t xml:space="preserve"> wiąże się z dominacją </w:t>
      </w:r>
      <w:r>
        <w:rPr>
          <w:sz w:val="28"/>
          <w:szCs w:val="28"/>
          <w:lang w:val="pl-PL"/>
        </w:rPr>
        <w:t xml:space="preserve">tego języka </w:t>
      </w:r>
      <w:r w:rsidRPr="0086507A">
        <w:rPr>
          <w:sz w:val="28"/>
          <w:szCs w:val="28"/>
          <w:lang w:val="pl-PL"/>
        </w:rPr>
        <w:t>w codziennych sytuacjach komunikacyjnych</w:t>
      </w:r>
      <w:r>
        <w:rPr>
          <w:sz w:val="28"/>
          <w:szCs w:val="28"/>
          <w:lang w:val="pl-PL"/>
        </w:rPr>
        <w:t xml:space="preserve"> (zob. </w:t>
      </w:r>
      <w:r w:rsidRPr="00FB3C67">
        <w:rPr>
          <w:sz w:val="28"/>
          <w:szCs w:val="28"/>
          <w:lang w:val="pl-PL"/>
        </w:rPr>
        <w:t>wykres</w:t>
      </w:r>
      <w:r>
        <w:rPr>
          <w:sz w:val="28"/>
          <w:szCs w:val="28"/>
          <w:lang w:val="pl-PL"/>
        </w:rPr>
        <w:t xml:space="preserve"> 2)</w:t>
      </w:r>
      <w:r w:rsidRPr="0086507A">
        <w:rPr>
          <w:sz w:val="28"/>
          <w:szCs w:val="28"/>
          <w:lang w:val="pl-PL"/>
        </w:rPr>
        <w:t>.</w:t>
      </w:r>
    </w:p>
    <w:p w:rsidR="00BC0108" w:rsidRPr="0086507A" w:rsidRDefault="00BC0108" w:rsidP="00BC0108">
      <w:pPr>
        <w:pStyle w:val="Akapitzlist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5136059" cy="2708748"/>
            <wp:effectExtent l="11551" t="4478" r="5415" b="1399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08" w:rsidRPr="00BC0108" w:rsidRDefault="00BC0108" w:rsidP="00BC0108">
      <w:pPr>
        <w:pStyle w:val="Akapitzlist"/>
        <w:spacing w:line="360" w:lineRule="auto"/>
        <w:ind w:left="0" w:firstLine="540"/>
        <w:jc w:val="both"/>
        <w:rPr>
          <w:lang w:val="pl-PL"/>
        </w:rPr>
      </w:pPr>
      <w:r w:rsidRPr="00BC0108">
        <w:rPr>
          <w:lang w:val="pl-PL"/>
        </w:rPr>
        <w:t xml:space="preserve">Wykres 1. Język ojczysty </w:t>
      </w:r>
      <w:r w:rsidRPr="0031109A">
        <w:rPr>
          <w:lang w:val="pl-PL"/>
        </w:rPr>
        <w:t>młodzieży</w:t>
      </w:r>
      <w:r>
        <w:rPr>
          <w:lang w:val="pl-PL"/>
        </w:rPr>
        <w:t>.</w:t>
      </w:r>
    </w:p>
    <w:p w:rsidR="00BC0108" w:rsidRPr="0086507A" w:rsidRDefault="00BC0108" w:rsidP="00BC0108">
      <w:pPr>
        <w:pStyle w:val="Akapitzlist"/>
        <w:spacing w:line="360" w:lineRule="auto"/>
        <w:ind w:left="0" w:firstLine="540"/>
        <w:jc w:val="both"/>
        <w:rPr>
          <w:sz w:val="28"/>
          <w:szCs w:val="28"/>
          <w:lang w:val="pl-PL"/>
        </w:rPr>
      </w:pPr>
      <w:r w:rsidRPr="0086507A">
        <w:rPr>
          <w:sz w:val="28"/>
          <w:szCs w:val="28"/>
          <w:lang w:val="pl-PL"/>
        </w:rPr>
        <w:t>Literatura piękna, czytana przez młodzież mościską w szkole, najczęściej j</w:t>
      </w:r>
      <w:r>
        <w:rPr>
          <w:sz w:val="28"/>
          <w:szCs w:val="28"/>
          <w:lang w:val="pl-PL"/>
        </w:rPr>
        <w:t>est po polsku (79%</w:t>
      </w:r>
      <w:r w:rsidRPr="0086507A">
        <w:rPr>
          <w:sz w:val="28"/>
          <w:szCs w:val="28"/>
          <w:lang w:val="pl-PL"/>
        </w:rPr>
        <w:t>), ukraiń</w:t>
      </w:r>
      <w:r>
        <w:rPr>
          <w:sz w:val="28"/>
          <w:szCs w:val="28"/>
          <w:lang w:val="pl-PL"/>
        </w:rPr>
        <w:t xml:space="preserve">skojęzyczną literaturę czyta 47% </w:t>
      </w:r>
      <w:r w:rsidRPr="0086507A">
        <w:rPr>
          <w:sz w:val="28"/>
          <w:szCs w:val="28"/>
          <w:lang w:val="pl-PL"/>
        </w:rPr>
        <w:t>badanych. Natomiast w Gródku proporcje się odwracają: 72,5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 xml:space="preserve"> czyta literaturę piękną w języku ukraińskim, po polsku – 57,5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 xml:space="preserve"> badanych. Interesujące jest, że młodzież również czyta literaturę po rosyjsku: w Mościskach 5</w:t>
      </w:r>
      <w:r>
        <w:rPr>
          <w:sz w:val="28"/>
          <w:szCs w:val="28"/>
          <w:lang w:val="pl-PL"/>
        </w:rPr>
        <w:t>%, w Gródku zaś 30%</w:t>
      </w:r>
      <w:r w:rsidRPr="0086507A">
        <w:rPr>
          <w:sz w:val="28"/>
          <w:szCs w:val="28"/>
          <w:lang w:val="pl-PL"/>
        </w:rPr>
        <w:t xml:space="preserve"> badanych. </w:t>
      </w:r>
    </w:p>
    <w:p w:rsidR="00BC0108" w:rsidRPr="0086507A" w:rsidRDefault="00BC0108" w:rsidP="00BC0108">
      <w:pPr>
        <w:pStyle w:val="Akapitzlist"/>
        <w:spacing w:line="360" w:lineRule="auto"/>
        <w:ind w:left="0" w:firstLine="540"/>
        <w:jc w:val="both"/>
        <w:rPr>
          <w:sz w:val="28"/>
          <w:szCs w:val="28"/>
          <w:lang w:val="pl-PL"/>
        </w:rPr>
      </w:pPr>
      <w:r w:rsidRPr="0086507A">
        <w:rPr>
          <w:sz w:val="28"/>
          <w:szCs w:val="28"/>
          <w:lang w:val="pl-PL"/>
        </w:rPr>
        <w:t>Co się tyczy mass mediów, to młodzież mościska najczęściej ogląda telewizję w języku polskim (72,5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>) i ukraińskim (68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>), o wiele rzadziej (21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>) – rosyjskojęzyczne programy telewizyjne. Młodzież z Gródka najczęściej jednak woli programy telewizyjne w języku ukraińskim (92,5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>), rzadziej – rosyjskojęzyczne (47,5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>) i polskojęzyczne (30</w:t>
      </w:r>
      <w:r>
        <w:rPr>
          <w:sz w:val="28"/>
          <w:szCs w:val="28"/>
          <w:lang w:val="pl-PL"/>
        </w:rPr>
        <w:t>%</w:t>
      </w:r>
      <w:r w:rsidRPr="0086507A">
        <w:rPr>
          <w:sz w:val="28"/>
          <w:szCs w:val="28"/>
          <w:lang w:val="pl-PL"/>
        </w:rPr>
        <w:t xml:space="preserve">). Jest to istotna różnica dla kształtowania się kompetencji językowej: młodzież mieszkająca w Mościskach może osłuchać się ze współczesną polską wymową poza szkołą i śledzić na bieżąco wydarzenia w Polsce i „oczami Polski”. Gródek również w wyborach języka telewizji pozostaje bardziej ukraińskojęzyczny. </w:t>
      </w:r>
    </w:p>
    <w:p w:rsidR="00BC0108" w:rsidRPr="0086507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Uczniowie uczęszczający do szkoły w Mościskach</w:t>
      </w:r>
      <w:r w:rsidRPr="00EB2D0C"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>strony internetowe najczęściej przeglądają w języku państwowym (81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rzadziej w polskim (64,5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i rosyjskim (40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nieliczni (3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 korzystają też z angielskojęzycznych portali. Podobnie uczniowie szkoły w Gródku najczęściej przeglądają strony internetowe w języku </w:t>
      </w:r>
      <w:r w:rsidRPr="00951149">
        <w:rPr>
          <w:rFonts w:ascii="Times New Roman" w:hAnsi="Times New Roman"/>
          <w:sz w:val="28"/>
          <w:szCs w:val="28"/>
        </w:rPr>
        <w:t>ukraińskim</w:t>
      </w:r>
      <w:r w:rsidRPr="0086507A">
        <w:rPr>
          <w:rFonts w:ascii="Times New Roman" w:hAnsi="Times New Roman"/>
          <w:sz w:val="28"/>
          <w:szCs w:val="28"/>
        </w:rPr>
        <w:t xml:space="preserve"> (90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rzadziej w rosyjskim (52,5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i polskim (35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17,5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 korzysta z angielskojęzycznych portali. Wybór języka w tej sytuacji można wytłumaczyć naturalnym zachowaniem młodzieży, która śledzi w Internecie przede wszystkim informacje dotyczące kraju zamieszkania.    </w:t>
      </w:r>
    </w:p>
    <w:p w:rsidR="00BC0108" w:rsidRPr="0086507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Zdaniem młodzieży mościskiej, najbardziej prestiżowy w społeczeństwie ukraińskim jest język angielski (45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oraz język rosyjski (27,5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). Polski i ukraiński zanotowano w odp</w:t>
      </w:r>
      <w:r>
        <w:rPr>
          <w:rFonts w:ascii="Times New Roman" w:hAnsi="Times New Roman"/>
          <w:sz w:val="28"/>
          <w:szCs w:val="28"/>
        </w:rPr>
        <w:t>owiedziach o wiele rzadziej (19</w:t>
      </w:r>
      <w:r w:rsidRPr="00EF3B7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polski i 13</w:t>
      </w:r>
      <w:r w:rsidRPr="00EF3B76">
        <w:rPr>
          <w:rFonts w:ascii="Times New Roman" w:hAnsi="Times New Roman"/>
          <w:sz w:val="28"/>
          <w:szCs w:val="28"/>
        </w:rPr>
        <w:t xml:space="preserve">% </w:t>
      </w:r>
      <w:r w:rsidRPr="0086507A">
        <w:rPr>
          <w:rFonts w:ascii="Times New Roman" w:hAnsi="Times New Roman"/>
          <w:sz w:val="28"/>
          <w:szCs w:val="28"/>
        </w:rPr>
        <w:t>ukraiński). Jeszcze bardziej wyraźny prestiż języka angielskiego wynika z odpowiedzi uczniów z Gródka (60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). Język ukraiński plasuje się na drugim miejscu (30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polski zaś na trzecim (7,5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). Trzecia część respondentów z Gródka nie udzieliła odpowiedzi na to pytanie. </w:t>
      </w:r>
    </w:p>
    <w:p w:rsidR="00BC0108" w:rsidRPr="0086507A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07A">
        <w:rPr>
          <w:rFonts w:ascii="Times New Roman" w:hAnsi="Times New Roman"/>
          <w:sz w:val="28"/>
          <w:szCs w:val="28"/>
        </w:rPr>
        <w:t>Młodzież ucząca się w szkołach z polskim językiem nauczania jest wielojęzyczna</w:t>
      </w:r>
      <w:r>
        <w:rPr>
          <w:rFonts w:ascii="Times New Roman" w:hAnsi="Times New Roman"/>
          <w:sz w:val="28"/>
          <w:szCs w:val="28"/>
        </w:rPr>
        <w:t xml:space="preserve"> i różny jest poziom jej kompetencji w poszczególnych językach</w:t>
      </w:r>
      <w:r w:rsidRPr="008650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Uczniowie</w:t>
      </w:r>
      <w:r w:rsidRPr="00865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</w:t>
      </w:r>
      <w:r w:rsidRPr="0086507A">
        <w:rPr>
          <w:rFonts w:ascii="Times New Roman" w:hAnsi="Times New Roman"/>
          <w:sz w:val="28"/>
          <w:szCs w:val="28"/>
        </w:rPr>
        <w:t xml:space="preserve"> Mościsk</w:t>
      </w:r>
      <w:r w:rsidRPr="00EB2D0C">
        <w:rPr>
          <w:rFonts w:ascii="Times New Roman" w:hAnsi="Times New Roman"/>
          <w:sz w:val="28"/>
          <w:szCs w:val="28"/>
        </w:rPr>
        <w:t xml:space="preserve"> </w:t>
      </w:r>
      <w:r w:rsidRPr="0086507A">
        <w:rPr>
          <w:rFonts w:ascii="Times New Roman" w:hAnsi="Times New Roman"/>
          <w:sz w:val="28"/>
          <w:szCs w:val="28"/>
        </w:rPr>
        <w:t>oceni</w:t>
      </w:r>
      <w:r>
        <w:rPr>
          <w:rFonts w:ascii="Times New Roman" w:hAnsi="Times New Roman"/>
          <w:sz w:val="28"/>
          <w:szCs w:val="28"/>
        </w:rPr>
        <w:t>li</w:t>
      </w:r>
      <w:r w:rsidRPr="0086507A">
        <w:rPr>
          <w:rFonts w:ascii="Times New Roman" w:hAnsi="Times New Roman"/>
          <w:sz w:val="28"/>
          <w:szCs w:val="28"/>
        </w:rPr>
        <w:t xml:space="preserve"> swoją znajomość zarówno języka ukraińskiego, jak i polskiego, w następujący sposób: „bar</w:t>
      </w:r>
      <w:r>
        <w:rPr>
          <w:rFonts w:ascii="Times New Roman" w:hAnsi="Times New Roman"/>
          <w:sz w:val="28"/>
          <w:szCs w:val="28"/>
        </w:rPr>
        <w:t>dzo dobrze; dobrze; biegle” (89</w:t>
      </w:r>
      <w:r w:rsidRPr="00EF3B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– ukraiński, 85,5</w:t>
      </w:r>
      <w:r w:rsidRPr="00EF3B76">
        <w:rPr>
          <w:rFonts w:ascii="Times New Roman" w:hAnsi="Times New Roman"/>
          <w:sz w:val="28"/>
          <w:szCs w:val="28"/>
        </w:rPr>
        <w:t xml:space="preserve">% </w:t>
      </w:r>
      <w:r w:rsidRPr="0086507A">
        <w:rPr>
          <w:rFonts w:ascii="Times New Roman" w:hAnsi="Times New Roman"/>
          <w:sz w:val="28"/>
          <w:szCs w:val="28"/>
        </w:rPr>
        <w:t>– polski); natomiast językiem rosyjskim w swojej ocenie posługują się „bardzo dobrze; dobrze” (45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albo „średnio; słabo” (22,5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). Młodzież z Gródka najlepiej oceniała swoją znajomość języka ukraińskiego – „bardzo dobrze; poziom wyższy” (80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polskiego – „dobrze” (65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), rosyjskiego zaś „dobrze” (37,5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>) albo „dostatecznie; na poziomie średnim” (35</w:t>
      </w:r>
      <w:r w:rsidRPr="00EF3B76">
        <w:rPr>
          <w:rFonts w:ascii="Times New Roman" w:hAnsi="Times New Roman"/>
          <w:sz w:val="28"/>
          <w:szCs w:val="28"/>
        </w:rPr>
        <w:t>%</w:t>
      </w:r>
      <w:r w:rsidRPr="0086507A">
        <w:rPr>
          <w:rFonts w:ascii="Times New Roman" w:hAnsi="Times New Roman"/>
          <w:sz w:val="28"/>
          <w:szCs w:val="28"/>
        </w:rPr>
        <w:t xml:space="preserve">). </w:t>
      </w:r>
    </w:p>
    <w:p w:rsidR="00BC0108" w:rsidRPr="00951149" w:rsidRDefault="00BC0108" w:rsidP="00BC01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149">
        <w:rPr>
          <w:rFonts w:ascii="Times New Roman" w:hAnsi="Times New Roman"/>
          <w:sz w:val="28"/>
          <w:szCs w:val="28"/>
        </w:rPr>
        <w:t xml:space="preserve">Z analizy porównawczej wynika, że sytuacja socjolingwistyczna młodzieży uczącej się w szkołach polskich </w:t>
      </w:r>
      <w:r w:rsidRPr="00951149">
        <w:rPr>
          <w:rFonts w:ascii="Times New Roman" w:hAnsi="Times New Roman"/>
          <w:sz w:val="28"/>
          <w:szCs w:val="28"/>
          <w:shd w:val="clear" w:color="auto" w:fill="FFFFFF"/>
        </w:rPr>
        <w:t>w dużym stopniu zależy od potrzeby i możliwości kontaktu z językiem standardowym polskim, polską kulturą oraz mediami. Prestiż języka angielskiego może mieć związek z częstymi wyjazdami zagranicznymi. W dwóch ogarniętych badaniami miastach dostrzegamy popularność dwujęzyczności ukraińsko-polskiej, jednak przewaga ukraińskiego w Gródku jest wyjątkowa i wiąże się ze znaczącą dominacją ludności ukraińskiej, w tym może także i zukrainizowanych językowo i kulturowo osób pochodzenia polskiego. W Mościskach, pomimo liczebnej przewagi Ukraińców, przedstawiciele polskiej mniejszości narodowej zachowują swoją tożsamość, kulturę oraz język, co niewątpliwie znajduje swoje odbicie w świadomości narodowej i językowej również młodego pokolenia. Położenie geograficzne tego miasta w pobliżu granicy z Polską daje możliwość stałych kontaktów społeczno-kulturalnych, owocujących w efekcie czynną znajomością języka, a także zakorzenieniem w polskiej tradycji i kulturze. M</w:t>
      </w:r>
      <w:r w:rsidRPr="00951149">
        <w:rPr>
          <w:rFonts w:ascii="Times New Roman" w:hAnsi="Times New Roman"/>
          <w:sz w:val="28"/>
          <w:szCs w:val="28"/>
        </w:rPr>
        <w:t xml:space="preserve">łodzież z dwóch obwodów wysoko oceniła swoją znajomość języka państwowego, potwierdzeniem tego są również coroczne wyniki maturalne (z języka ukraińskiego, jak </w:t>
      </w:r>
      <w:r>
        <w:rPr>
          <w:rFonts w:ascii="Times New Roman" w:hAnsi="Times New Roman"/>
          <w:sz w:val="28"/>
          <w:szCs w:val="28"/>
        </w:rPr>
        <w:t>też</w:t>
      </w:r>
      <w:r w:rsidRPr="00951149">
        <w:rPr>
          <w:rFonts w:ascii="Times New Roman" w:hAnsi="Times New Roman"/>
          <w:sz w:val="28"/>
          <w:szCs w:val="28"/>
        </w:rPr>
        <w:t xml:space="preserve"> innych przedmiotów zdawanych po ukraińsku).</w:t>
      </w:r>
      <w:r w:rsidRPr="00951149">
        <w:rPr>
          <w:rFonts w:ascii="Times New Roman" w:hAnsi="Times New Roman"/>
          <w:sz w:val="24"/>
          <w:szCs w:val="24"/>
        </w:rPr>
        <w:t xml:space="preserve"> </w:t>
      </w:r>
      <w:r w:rsidRPr="00951149">
        <w:rPr>
          <w:rFonts w:ascii="Times New Roman" w:hAnsi="Times New Roman"/>
          <w:sz w:val="28"/>
          <w:szCs w:val="28"/>
        </w:rPr>
        <w:t xml:space="preserve">Na podstawie przeprowadzonych badań dokonałam opisu i porównania sytuacji socjolingwistycznej i poczucia tożsamości narodowej młodzieży uczęszczającej do tego samego typu placówek oświatowych w różnych obwodach Ukrainy.   </w:t>
      </w:r>
    </w:p>
    <w:p w:rsidR="00BC0108" w:rsidRPr="00951149" w:rsidRDefault="00BC0108" w:rsidP="00BC01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C8D" w:rsidRDefault="008520FD" w:rsidP="00852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FD"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Cechosz I. O języku polskim w dzisiejszym Kijowie // Język polski dawnych Kresów Wschodnich / Pod red. J. Riegera. – Warszawa : Semper, 1999. – T. 2. – S. 115–137. 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 Cechosz I. Polska gwara Oleszkowiec na Podolu. Fleksja imienna i werbalna. – Kraków : Wydawnictwo Naukowe DWN, 2001. – 189 s. 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 Cechosz I. Teksty gwarowe z Gródka Podolskiego z komentarzem językowym // Język polski dawnych Kresów Wschodnich / Pod red. J. Riegera. – Warszawa : Semper, 1996. – T. 1. – S. 289–296. 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 Cechosz I. Teksty z Hreczan z komentarzem językowym // Język polski dawnych Kresów Wschodnich / Pod red. J. Riegera. – Warszawa : Semper, 1999. – T. 2. – S. 215–227. 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 Cechosz I. Uwagi o języku polskim w Felsztynie na Podolu // Kontakty językowe polszczyzny na pograniczu wschodnim. Prace ofiarowane Profesorowi Januszowi Riegerowi / Pod red. E. Wolnicz-Pawłowskiej i W. Szulowskiej. – Warszawa : Semper, 2000. – S. 23–29. 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A27">
        <w:rPr>
          <w:rFonts w:ascii="Times New Roman" w:hAnsi="Times New Roman"/>
          <w:color w:val="000000"/>
          <w:sz w:val="28"/>
          <w:szCs w:val="28"/>
        </w:rPr>
        <w:t xml:space="preserve"> Cechosz-Felczyk I. Słownictwo gwary Oleszkowiec i Hreczan (Greczan) na Podolu. – Kraków : Lexis, 2004. – 398 s.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color w:val="000000"/>
          <w:sz w:val="28"/>
          <w:szCs w:val="28"/>
        </w:rPr>
        <w:t>Czarnecka K. Słowotwórstwo gwar polskich na Ukrainie. Czasownik. – Kraków : LIBRON, 2014. – 276 s.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color w:val="000000"/>
          <w:sz w:val="28"/>
          <w:szCs w:val="28"/>
        </w:rPr>
        <w:t xml:space="preserve">Czarnecka K. Uwagi o słowotwórstwie czasowników odczasownikowych w gwarach polskich na Ukrainie // Język polski dawnych Kresów Wschodnich / Pod red. Janusza Riegera. – Warszawa : Semper, 2006. – T. 3. – S. 129–142.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Dzięgiel E. Język a identyfikacja narodowa młodzieży polskiego pochodzenia w Samborze // Język polski dawnych Kresów Wschodnich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J. Riegera i D. A. Kowalskiej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. – Warszawa : Semper, 2010. – T. 4. – S. 11–23.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Dzięgiel E. Polacy czy cudzoziemcy? Kształtowanie się identyfikacji narodowej młodzieży polskiego pochodzenia na Ukrainie // Konstrukcje i destrukcje tożsamości. T. II: Tożsamość wobec wielojęzyczności / Pod red. E. Golachowskiej, A. Zielińskiej. – Warszawa : Slawistyczny Ośrodek Wydawniczy, 2012. – S. 235–246.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Dzięgiel E. Polska gwara Sąsiadowic pod Samborem: Fonetyka // Studia nad polszczyzną kresową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Janusza Riegera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. – Warszawa : Semper, 2001. – T. X. – S. 105–124.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Dzięgiel E. Polska gwara wsi Zielonej na Podolu na tle innych gwar południowokresowych. Fleksja imienna i werbalna. – Kraków</w:t>
      </w:r>
      <w:r w:rsidRPr="000257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: DWN, 2001. – 209 s.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Dzięgiel E. Polskie gwary „mazurskie” na Ukrainie // Polskie dziedzictwo językowe na dawnych Kresach. Język polski dawnych Kresów Wschodnich. Prace ofiarowane Profesorowi Januszowi Riegerowi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E. Dzięgiel, K. Czarneckiej, D. A. Kowalskiej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Warszawa : Semper, 2012. – T. 5. – S. 65–73.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Dzięgiel E. Polszczyzna na Ukrainie. Sytuacja językowa w wybranych wsiach chłopskich i szlacheckich / Ewa Dzięgiel. – Warszawa : Semper, 2003. – 192 s.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Geben K., Zielińska M. Sytuacja socjolingwistyczna a kompetencja leksykalno-słowotwórcza młodzieży ze szkół polskich z Solecznik (Litwa) i Gródka (Ukraina) // Prace Filologiczne, tom LXIX, 2016. 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S. 155–168.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Izdebska-Długosz D. „Czyje są te syny?” czyli o błędach w rodzaju męskoosobowym popełnianych przez studentów ukraińskojęzycznych // Horyzonty nauczania języka polskiego jako obcego / P</w:t>
      </w:r>
      <w:r w:rsidRPr="00025797">
        <w:rPr>
          <w:rFonts w:ascii="Times New Roman" w:hAnsi="Times New Roman"/>
          <w:color w:val="000000"/>
          <w:sz w:val="28"/>
          <w:szCs w:val="28"/>
        </w:rPr>
        <w:t>od red. A. Kwiatkowskiej, A. Roter-Bourkane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Poznań : TetraStudio, 2016. – S. 43–57.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Izdebska-Długosz D. „Szwecjarzy i Kanarzy” – o trudnościach w zastosowaniu rodzaju męskoosobowego u studentów ukraińskojęzycznych // Bogactwo językowe i kulturowe Europy w oczach Polaków i cudzoziemców / P</w:t>
      </w:r>
      <w:r w:rsidRPr="00025797">
        <w:rPr>
          <w:rFonts w:ascii="Times New Roman" w:hAnsi="Times New Roman"/>
          <w:color w:val="000000"/>
          <w:sz w:val="28"/>
          <w:szCs w:val="28"/>
        </w:rPr>
        <w:t>od red. M. Gazego, P. Góralczyk-Mowczan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. – Łódź : Wydawnictwo Uniwersytetu Łódzkiego, 2015. – T. 3. – S. 66–76.</w:t>
      </w:r>
      <w:r w:rsidRPr="00025797">
        <w:rPr>
          <w:rFonts w:ascii="Times New Roman" w:hAnsi="Times New Roman"/>
          <w:sz w:val="28"/>
          <w:szCs w:val="28"/>
        </w:rPr>
        <w:t xml:space="preserve"> </w:t>
      </w:r>
    </w:p>
    <w:p w:rsidR="008520FD" w:rsidRPr="00BC0108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Izdebska-Długosz D. „Za tym czasem, co spędziłem w Polsce” – błędy w użyciu okolicznika czasu w języku polskim na podstawie prac pisemnych studentów ukraińskojęzycznych // Польська мова та полоністика у Східній Європі: минуле і сучасність. </w:t>
      </w:r>
      <w:r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Збірник праць з нагоди десятиліття кафедри польської філології Львівського національного університету імені Івана Франка / </w:t>
      </w:r>
      <w:r w:rsidRPr="00BC0108">
        <w:rPr>
          <w:rFonts w:ascii="Times New Roman" w:hAnsi="Times New Roman"/>
          <w:color w:val="000000"/>
          <w:sz w:val="28"/>
          <w:szCs w:val="28"/>
          <w:lang w:val="ru-RU"/>
        </w:rPr>
        <w:t>За ред. І. Бундзи, Є. Ковалевського, А.</w:t>
      </w:r>
      <w:r w:rsidRPr="0002579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C0108">
        <w:rPr>
          <w:rFonts w:ascii="Times New Roman" w:hAnsi="Times New Roman"/>
          <w:color w:val="000000"/>
          <w:sz w:val="28"/>
          <w:szCs w:val="28"/>
          <w:lang w:val="ru-RU"/>
        </w:rPr>
        <w:t>Кравчук, О. Сливинського</w:t>
      </w:r>
      <w:r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– К. : Фірма „ІНКОС”, 2015. – С. 395–407.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Izdebska-Długosz D. O błędach rodzaju gramatycznego w polszczyźnie studentów ukraińskojęzycznych // Pogranicza (nie tylko) Podkarpacia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J. Pasterskiej, S. Uliasza, A. Lubonia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Rzeszów : Wydawnictwo Uniwersytetu Rzeszowskiego, 2016. – S. 47–60.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Korol Ł. Odstępstwa od normy gramatycznej w polszczyźnie młodzieży polskich szkół Lwowa i studentów polonistyki lwowskiej // W poszukiwaniu nowych rozwiązań: Dydaktyka języka polskiego jako obcego u progu XXI wieku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W. T. Miodunki i A. Seretny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Kraków : Wydawnictwo Uniwersytetu Jagiellońskiego, 2008. – S. 199–204.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Korol Ł. Osobliwości składniowe w polszczyźnie uczniów szkół Lwowa z polskim językiem nauczania // Polonistyka w Europie. Kierunki i perspektywy rozwoju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G. Filip, J. Pasterskiej, M. Patro-Kucab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Rzeszów : Wydawnictwo Uniwersytetu Rzeszowskiego, 2013. – S. 395–402.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Korol Ł. Wielojęzyczność i kompetencja językowa uczniów polskich szkół we Lwowie (na podstawie kwestionariuszy) // Polonistyka bez granic. Tom 2. Glottodydaktyka polonistyczna – współczesny język polski – językowy obraz świata / </w:t>
      </w:r>
      <w:r w:rsidRPr="00025797">
        <w:rPr>
          <w:rFonts w:ascii="Times New Roman" w:hAnsi="Times New Roman"/>
          <w:color w:val="000000"/>
          <w:sz w:val="28"/>
          <w:szCs w:val="28"/>
        </w:rPr>
        <w:t>Red. R. Nycz, W. Miodunka, T. Kunz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Kraków : Universitas, 2010. – S. 363–368.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Korol Ł. Związki rządu w polszczyźnie uczniów polskich szkół Lwowa // Tożsamość na styku kultur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I. Masojć i H. Sokołowskiej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Vilnius : Edukologija, 2011. – T. 2. – S. 565–572. </w:t>
      </w:r>
    </w:p>
    <w:p w:rsidR="008520FD" w:rsidRPr="00EC2105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Kowalewski J. Dlaczego popełniłeś ten błąd? Próba glottodydaktycznego opisu i klasyfikacji błędów popełnianych przez uczących się języka polskiego jako obcego na Ukrainie // Acta Universitatis Lodziensis. Kształcenie Polonistyczne Cudzoziemców. T. 22: </w:t>
      </w:r>
      <w:r w:rsidRPr="00025797">
        <w:rPr>
          <w:rFonts w:ascii="Times New Roman" w:hAnsi="Times New Roman"/>
          <w:sz w:val="28"/>
          <w:szCs w:val="28"/>
        </w:rPr>
        <w:t>Błąd glottodydaktyczny / Pod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797">
        <w:rPr>
          <w:rFonts w:ascii="Times New Roman" w:hAnsi="Times New Roman"/>
          <w:color w:val="000000"/>
          <w:sz w:val="28"/>
          <w:szCs w:val="28"/>
        </w:rPr>
        <w:t>red. G. Zarzyckiej.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– 2015. – S. 337–355.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Kowalewski J.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Język polski na Ukrainie w perspektywie glottodydaktycznej. Kraków : Jaskulski Zbigniew – Zakład Usług Poligraficznych – Drukarnia, 2017.</w:t>
      </w:r>
      <w:r w:rsidRPr="008510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272 s.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Kowalewski J. Językowy obraz świata zamknięty w składni? Hipotezy na podstawie badań błędów popełnianych w pracach pisemnych przez uczących się języka polskiego na Ukrainie // Acta Universitatis Lodziensis. Kształcenie Polonistyczne Cudzoziemców. T. 19: </w:t>
      </w:r>
      <w:r w:rsidRPr="00025797">
        <w:rPr>
          <w:rFonts w:ascii="Times New Roman" w:hAnsi="Times New Roman"/>
          <w:sz w:val="28"/>
          <w:szCs w:val="28"/>
        </w:rPr>
        <w:t>Glottodydaktyka polonistyczna a lingwistyka kulturowa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797">
        <w:rPr>
          <w:rFonts w:ascii="Times New Roman" w:hAnsi="Times New Roman"/>
          <w:sz w:val="28"/>
          <w:szCs w:val="28"/>
        </w:rPr>
        <w:t>/ Pod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797">
        <w:rPr>
          <w:rFonts w:ascii="Times New Roman" w:hAnsi="Times New Roman"/>
          <w:color w:val="000000"/>
          <w:sz w:val="28"/>
          <w:szCs w:val="28"/>
        </w:rPr>
        <w:t xml:space="preserve">red. G. Zarzyckiej.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– 2012. – S. 83–91.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Kowalewski J. Kultura polska na Ukrainie 2012. Obecność. Świadomość. Perspektywy // Polonistyka wobec wyzwań współczesności. V Kongres Polonistyki Zagranicznej / </w:t>
      </w:r>
      <w:r w:rsidRPr="00025797">
        <w:rPr>
          <w:rFonts w:ascii="Times New Roman" w:hAnsi="Times New Roman"/>
          <w:color w:val="000000"/>
          <w:sz w:val="28"/>
          <w:szCs w:val="28"/>
        </w:rPr>
        <w:t>Red. nauk. S. Gajda, I. Jokiel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Opole : Wydawnictwo Uniwersytetu Opolskiego, 2014. – T. II. – S. 542–552.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Kowalewski J. Pułapki interkulturowości w nauczaniu języka polskiego na Ukrainie // Tożsamość na styku kultur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I. Masojć i H. Sokołowskiej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Vilnius : Edukologija, 2011. – T. 2. – S. 469–479.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Kowalewski J. Wizja pilnie potrzebna. Język polski na Ukrainie w aspekcie glottodydaktycznym // Przeszłość i teraźniejszość edukacji na Kresach / </w:t>
      </w:r>
      <w:r w:rsidRPr="00025797">
        <w:rPr>
          <w:rFonts w:ascii="Times New Roman" w:hAnsi="Times New Roman"/>
          <w:color w:val="000000"/>
          <w:sz w:val="28"/>
          <w:szCs w:val="28"/>
        </w:rPr>
        <w:t>Рod red. A. Burzyńskiej-Kamienieckiej, M. Misiak i J. Kamienieckiego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Wrocław : GAJT, 2013. – S. 131–153.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Krasowska H. Górale polscy na Bukowinie Karpackiej. Studium socjolingwistyczne i leksykalne. – Warszawa : Slawistyczny Ośrodek Wydawniczy, 2006. – 331 s.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Krasowska H. Mniejszość polska na południowo-wschodniej Ukrainie. – Warszawa : Slawistyczny Ośrodek Wydawniczy, 2012. – 435 s.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Krasowska H. Tożsamość narodowa Polaków na Bukowinie północnej i środowisk polonijnych na Wschodniej Ukrainie // Tożsamość a język w perspektywie slawistycznej / </w:t>
      </w:r>
      <w:r w:rsidRPr="00025797">
        <w:rPr>
          <w:rFonts w:ascii="Times New Roman" w:hAnsi="Times New Roman"/>
          <w:color w:val="000000"/>
          <w:sz w:val="28"/>
          <w:szCs w:val="28"/>
        </w:rPr>
        <w:t>Red. nauk. S. Gajda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. – Opole : Uniwersytet Opolski – Instytut Filologii Polskiej, 2008. – S. 345–353.</w:t>
      </w:r>
      <w:r w:rsidRPr="00025797">
        <w:rPr>
          <w:rFonts w:ascii="Times New Roman" w:hAnsi="Times New Roman"/>
          <w:sz w:val="28"/>
          <w:szCs w:val="28"/>
        </w:rPr>
        <w:t xml:space="preserve">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Krasowska H. Zakres użycia języka polskiego i jego funkcje w Czerniowcach i w Zaporożu na Ukrainie // Polskie dziedzictwo językowe na dawnych Kresach. Język polski dawnych Kresów Wschodnich. Prace ofiarowane Profesorowi Januszowi Riegerowi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E. Dzięgiel, K. Czarneckiej, D. A. Kowalskiej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Warszawa : Semper, 2012. – T. 5. – S. 169–175.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Krawczuk A. Osobliwości etykiety językowej Polaków na Ukrainie – między poprawnością a akceptowalnością // Polonistyka wobec wyzwań współczesności. V Kongres Polonistyki Zagranicznej / </w:t>
      </w:r>
      <w:r w:rsidRPr="00025797">
        <w:rPr>
          <w:rFonts w:ascii="Times New Roman" w:hAnsi="Times New Roman"/>
          <w:color w:val="000000"/>
          <w:sz w:val="28"/>
          <w:szCs w:val="28"/>
        </w:rPr>
        <w:t>Red. nauk. S. Gajda, I. Jokiel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Opole : Wydawnictwo Uniwersytetu Opolskiego, 2014. – T. 2. – S. 225–236.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Krawczuk A. Zwracanie się do adresata w polszczyźnie osób polskiego pochodzenia na Ukrainie // Polonistyka w Europie. Kierunki i perspektywy rozwoju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G. Filip, J. Pasterskiej, M. Patro-Kucab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Rzeszów : Wydawnictwo Uniwersytetu Rzeszowskiego, 2013. – S. 382–394.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color w:val="000000"/>
          <w:sz w:val="28"/>
          <w:szCs w:val="28"/>
        </w:rPr>
        <w:t xml:space="preserve">Kurzowa Z. Język polskiej inteligencji Lwowa dwudziestolecia międzywojennego // Podkarpackie spotkania. Literatura – Język – Kultura. T. 2: Inteligencja południowo-wschodnich ziem polskich / Pod red. H. Kurek, F. Tereszkiewicza. – Kraków : Universitas, 1998. – S. 165–169. 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color w:val="000000"/>
          <w:sz w:val="28"/>
          <w:szCs w:val="28"/>
        </w:rPr>
        <w:t xml:space="preserve">Kurzowa Z. Polszczyzna Lwowa i kresów południowo-wschodnich do 1939 roku. – Warszawa–Kraków : PWN, 1983. – 474 s. </w:t>
      </w:r>
    </w:p>
    <w:p w:rsidR="008520FD" w:rsidRPr="005D6553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Kurzowa Z. Ze studiów nad polszczyzną kresową. Wybór prac. – Kraków : Universitas, 2007. </w:t>
      </w:r>
      <w:r w:rsidRPr="00025797">
        <w:rPr>
          <w:rFonts w:ascii="Times New Roman" w:hAnsi="Times New Roman"/>
          <w:color w:val="000000"/>
          <w:sz w:val="28"/>
          <w:szCs w:val="28"/>
        </w:rPr>
        <w:t xml:space="preserve">– T. 3. </w:t>
      </w:r>
      <w:r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518 s. </w:t>
      </w:r>
    </w:p>
    <w:p w:rsidR="008520FD" w:rsidRPr="005D6553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Levchuk P. Bilingwizm ukraińsko-polski w świetle badań ankietowych // Польська мова та полоністика у Східній Європі: минуле і сучасність. Збірник праць з нагоди десятиліття кафедри польської філології Львівського національного університету імені Івана Франка. </w:t>
      </w:r>
      <w:r w:rsidRPr="00BC0108">
        <w:rPr>
          <w:rFonts w:ascii="Times New Roman" w:hAnsi="Times New Roman"/>
          <w:sz w:val="28"/>
          <w:szCs w:val="28"/>
          <w:lang w:val="ru-RU"/>
        </w:rPr>
        <w:t xml:space="preserve">За ред. І. Бундзи, Є. Ковалевського, А. Кравчук, О. Сливинського. – Київ: Фірма «ІНКОС», 2015. </w:t>
      </w:r>
      <w:r w:rsidRPr="005D6553">
        <w:rPr>
          <w:rFonts w:ascii="Times New Roman" w:hAnsi="Times New Roman"/>
          <w:sz w:val="28"/>
          <w:szCs w:val="28"/>
        </w:rPr>
        <w:t>С. 1</w:t>
      </w:r>
      <w:r>
        <w:rPr>
          <w:rFonts w:ascii="Times New Roman" w:hAnsi="Times New Roman"/>
          <w:sz w:val="28"/>
          <w:szCs w:val="28"/>
        </w:rPr>
        <w:t>43</w:t>
      </w:r>
      <w:r w:rsidRPr="005D6553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58</w:t>
      </w:r>
      <w:r w:rsidRPr="005D6553">
        <w:rPr>
          <w:rFonts w:ascii="Times New Roman" w:hAnsi="Times New Roman"/>
          <w:sz w:val="28"/>
          <w:szCs w:val="28"/>
        </w:rPr>
        <w:t xml:space="preserve">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</w:rPr>
        <w:t xml:space="preserve">Levchuk P. Bilingwizm ukraińsko-polski w ujęciu socjolingwistycznym. Kraków 2014. – 98 s. </w:t>
      </w:r>
      <w:hyperlink r:id="rId9" w:history="1">
        <w:r w:rsidRPr="00025797">
          <w:rPr>
            <w:rStyle w:val="Hipercze"/>
            <w:sz w:val="28"/>
            <w:szCs w:val="28"/>
          </w:rPr>
          <w:t>https://www.ap.uj.edu.pl/diplomas/89211/</w:t>
        </w:r>
      </w:hyperlink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Rieger J. Język polski na Ukrainie (rozpowszechnienie, funkcje, znaczenie, świadomość językowa) // Język polski dawnych Kresów Wschodnich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J. Riegera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Warszawa : Semper, 1996. – T. 1. – S. 131–143.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Rieger J. Język polski na Wschodzie // Współczesny język polski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J. Bartmińskiego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. – Wrocław : Wiedza o Kulturze, 1993. – S. 547–560.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Rieger J. Język polski poza wschodnimi granicami kraju w XX wieku – rewolucja, ewolucja, perspektywy // Polszczyzna XX wieku. Ewolucja i perspektywy rozwoju / </w:t>
      </w:r>
      <w:r w:rsidRPr="00025797">
        <w:rPr>
          <w:rFonts w:ascii="Times New Roman" w:hAnsi="Times New Roman"/>
          <w:color w:val="000000"/>
          <w:sz w:val="28"/>
          <w:szCs w:val="28"/>
        </w:rPr>
        <w:t>Pod red. S. Dubisza i S. Gajdy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. – Warszawa : Elipsa, 2001. – S. 211–219.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Rieger J.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2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Cechosz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I.,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Dzięgiel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E.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Język polski na Ukrainie w końcu XX wieku. Cz. II. Polszczyzna w Lwowskiem, Żytomierskiem i na Podolu. Teksty. – </w:t>
      </w:r>
      <w:r w:rsidRPr="00025797">
        <w:rPr>
          <w:rFonts w:ascii="Times New Roman" w:hAnsi="Times New Roman"/>
          <w:sz w:val="28"/>
          <w:szCs w:val="28"/>
        </w:rPr>
        <w:t xml:space="preserve">Kraków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: Lexis, 2007. – 344 s. </w:t>
      </w:r>
    </w:p>
    <w:p w:rsidR="008520FD" w:rsidRPr="0002579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Rieger J.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Cechosz-Felczyk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I., 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>Dzięgiel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E.</w:t>
      </w:r>
      <w:r w:rsidRPr="00025797">
        <w:rPr>
          <w:rFonts w:ascii="Times New Roman" w:hAnsi="Times New Roman"/>
          <w:sz w:val="28"/>
          <w:szCs w:val="28"/>
          <w:shd w:val="clear" w:color="auto" w:fill="FFFFFF"/>
        </w:rPr>
        <w:t xml:space="preserve"> Język polski na Ukrainie w końcu XX wieku. Cz. I. Stan i status. Cechy charakterystyczne. Polszczyzna w Lwowskiem, Tarnopolskiem i na Podolu. Teksty. – Warszawa : Semper, 2002. – 373 s. 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Zielińska M.  Rola polszczyzny w życiu młodych użytkowników języka polskiego na Ukrainie Zachodniej // Język Komunikacja Informacja. Numer specjalny Polityka językowa w Europie Środkowo-Wschodniej. Pod red. Ilony Koutny i Piotra Nowaka. Wydawnictwo SORUS. Poznań 2011. Tom 6. S. 127–134.  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Zielińska M. Kompetencja językowa uczniów polskich szkół sobotnio-niedzielnych na Ukrainie Zachodniej // Kresowe dziedzictwo. Studia nad językiem, historią i kulturą. 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od red. Anny Burzyńskiej-Kamienieckiej, Małgorzaty Misiak i Jana Kamienieckiego. 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Oficyna Wydawnicza ATUT – Wrocławskie Wydawnictwo Oświatowe. Wrocław 2012. S. 247–258.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Zielińska M. Odstępstwa od ogólnopolskiej normy składniowej w polszczyźnie młodzieży pochodzenia polskiego na Ukrainie Zachodniej // Polonistyka wobec wyzwań współczesności. V Kongres Polonistyki Zagranicznej. Tom II. Redakcja naukowa Stanisław Gajda, Irena Jokiel. 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Wydawnictwo Uniwersytetu Opolskiego. Opole 2014. S. 237 – 245. 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Zielińska M. Sytuacja socjolingwistyczna uczniów pochodzenia polskiego w obwodzie lwowskim (na podstawie badań ankietowych) // Tożsamość na styku kultur. Tom 2. Zbiór studiów. Pod red. Ireny Masojć i Henryki Sokołowskiej. </w:t>
      </w: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Vilnius: leidykla „Edukologija”, 2011. S. 551–564.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Зелінська М.  Результати дослідження комунікативної компетенції польськомовної молоді Львівської, Івано-Франківської і Тернопільської областей на тлі студій з проблем функціонування польської мови в Україні // Полоністика у ХХІ столітті: між локальним і глобальним. Збірник праць з нагоди 190-річчя польської філології у Львівському Університеті / За ред. А. Кравчук, І. Бундзи. – Київ: Фірма «ІНКОС», 2018. C. 340-353.</w:t>
      </w:r>
    </w:p>
    <w:p w:rsidR="008520FD" w:rsidRPr="00B13B0C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B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Зелінська М.З. Комунікативна компетенція молодих носіїв польської мови західних областей України: Монографія. – Дрогобич: По́світ, 2018. – 288 с. </w:t>
      </w:r>
    </w:p>
    <w:p w:rsidR="008520FD" w:rsidRPr="00025797" w:rsidRDefault="00373CF6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Король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язок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керування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мовленні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учнів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польських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шкіл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Львова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Польська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мова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полоністика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Східній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Європі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минуле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сучасність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зб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праць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нагоди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десятиліття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кафедри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польської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філології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Львівського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національного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університету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імені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Івана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Франка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</w:t>
      </w:r>
      <w:r w:rsidR="008520FD"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8520FD" w:rsidRPr="00B13B0C">
        <w:rPr>
          <w:rFonts w:ascii="Times New Roman" w:hAnsi="Times New Roman"/>
          <w:sz w:val="28"/>
          <w:szCs w:val="28"/>
          <w:lang w:val="ru-RU"/>
        </w:rPr>
        <w:t>ед</w:t>
      </w:r>
      <w:r w:rsidR="008520FD" w:rsidRPr="00373C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І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Бундз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Є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>.</w:t>
      </w:r>
      <w:r w:rsidR="008520FD" w:rsidRPr="00025797">
        <w:rPr>
          <w:rFonts w:ascii="Times New Roman" w:hAnsi="Times New Roman"/>
          <w:sz w:val="28"/>
          <w:szCs w:val="28"/>
        </w:rPr>
        <w:t> 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Ковалевськ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ого,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А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Кравчук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О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20FD" w:rsidRPr="00025797">
        <w:rPr>
          <w:rFonts w:ascii="Times New Roman" w:hAnsi="Times New Roman"/>
          <w:sz w:val="28"/>
          <w:szCs w:val="28"/>
          <w:lang w:val="ru-RU"/>
        </w:rPr>
        <w:t>Сливинськ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>ого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–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: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Фірма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„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ІНКОС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”, 2015. –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136–142.</w:t>
      </w:r>
    </w:p>
    <w:p w:rsidR="008520FD" w:rsidRPr="00025797" w:rsidRDefault="00373CF6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3C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520FD"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Король Л. Особливості вираження граматичної категорії роду у мовленні учнів польських шкіл Львова // Компаративні дослідження слов’янських мов і літератур</w:t>
      </w:r>
      <w:r w:rsidR="008520FD" w:rsidRPr="00BC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8520FD"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Пам’яті Л. Булаховського</w:t>
      </w:r>
      <w:r w:rsidR="008520FD" w:rsidRPr="00BC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520FD"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зб. наук. праць. – 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>Київ : ВПЦ „Київський університет”, 2010. – Вип. 9.</w:t>
      </w:r>
      <w:r w:rsidR="008520FD" w:rsidRPr="00025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С. 89–100.</w:t>
      </w:r>
    </w:p>
    <w:p w:rsidR="008520FD" w:rsidRPr="00025797" w:rsidRDefault="00373CF6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Король Л. Проект питальника для виявлення особливостей польської іменної словозміни в мовленні учнів шкіл міста Львова з польською мовою викладання // Вісник Львівського університету. Серія філологічна. –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Львів : </w:t>
      </w:r>
      <w:r w:rsidR="008520FD" w:rsidRPr="00025797">
        <w:rPr>
          <w:rFonts w:ascii="Times New Roman" w:hAnsi="Times New Roman"/>
          <w:color w:val="000000"/>
          <w:sz w:val="28"/>
          <w:szCs w:val="28"/>
          <w:lang w:val="ru-RU"/>
        </w:rPr>
        <w:t>ВЦ ЛНУ імені Івана Франка</w:t>
      </w:r>
      <w:r w:rsidR="008520FD" w:rsidRPr="00BC010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2007. – 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Вип.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40. – Ч</w:t>
      </w:r>
      <w:r w:rsidR="008520FD" w:rsidRPr="00025797">
        <w:rPr>
          <w:rFonts w:ascii="Times New Roman" w:hAnsi="Times New Roman"/>
          <w:color w:val="000000"/>
          <w:sz w:val="28"/>
          <w:szCs w:val="28"/>
          <w:lang w:val="ru-RU"/>
        </w:rPr>
        <w:t>. ІІ.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С.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135–142.</w:t>
      </w:r>
    </w:p>
    <w:p w:rsidR="008520FD" w:rsidRPr="00025797" w:rsidRDefault="00373CF6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3C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20FD" w:rsidRPr="000257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Король Л. Регіональні особливості словозміни польських іменників та прикметників (на матеріалі питальника для учнів шкіл міста Львова з польською мовою викладання) // </w:t>
      </w:r>
      <w:r w:rsidR="008520FD" w:rsidRPr="00BC0108">
        <w:rPr>
          <w:rFonts w:ascii="Times New Roman" w:hAnsi="Times New Roman"/>
          <w:sz w:val="28"/>
          <w:szCs w:val="28"/>
          <w:lang w:val="ru-RU"/>
        </w:rPr>
        <w:t>Проблеми слов’янознавства :</w:t>
      </w:r>
      <w:r w:rsidR="008520FD"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зб. наук. праць. – Львів : ВЦ ЛНУ ім. </w:t>
      </w:r>
      <w:r w:rsidR="008520FD" w:rsidRPr="00B13B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Івана Франка, 2009. – Вип. 58. – С. 176–183.</w:t>
      </w:r>
    </w:p>
    <w:p w:rsidR="008520FD" w:rsidRPr="00BC0108" w:rsidRDefault="008520FD" w:rsidP="008520FD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345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Кравчук А. Соціолінгвістична неоднорідність польських адресативних зворотів (на тлі українських) // </w:t>
      </w:r>
      <w:r w:rsidRPr="00345F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Вісник Львівського університету. </w:t>
      </w:r>
      <w:r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Серія філологічна. – Львів : </w:t>
      </w:r>
      <w:r w:rsidRPr="00BC0108">
        <w:rPr>
          <w:rFonts w:ascii="Times New Roman" w:hAnsi="Times New Roman"/>
          <w:color w:val="000000"/>
          <w:sz w:val="28"/>
          <w:szCs w:val="28"/>
          <w:lang w:val="ru-RU"/>
        </w:rPr>
        <w:t>ВЦ ЛНУ імені Івана Франка</w:t>
      </w:r>
      <w:r w:rsidRPr="00BC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2009. – Вип. 46.</w:t>
      </w:r>
      <w:r w:rsidRPr="00BC01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Ч</w:t>
      </w:r>
      <w:r w:rsidRPr="00BC0108">
        <w:rPr>
          <w:rFonts w:ascii="Times New Roman" w:hAnsi="Times New Roman"/>
          <w:color w:val="000000"/>
          <w:sz w:val="28"/>
          <w:szCs w:val="28"/>
          <w:lang w:val="ru-RU"/>
        </w:rPr>
        <w:t>. І.</w:t>
      </w:r>
      <w:r w:rsidRPr="00BC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С. 43–53.</w:t>
      </w:r>
    </w:p>
    <w:p w:rsidR="008520FD" w:rsidRPr="00BB7A27" w:rsidRDefault="008520FD" w:rsidP="00852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0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7A27">
        <w:rPr>
          <w:rFonts w:ascii="Times New Roman" w:hAnsi="Times New Roman"/>
          <w:color w:val="000000"/>
          <w:sz w:val="28"/>
          <w:szCs w:val="28"/>
        </w:rPr>
        <w:t xml:space="preserve">Сechosz I. Uwagi o sytuacji językowej w Oleszkowcach na Podolu // Język polski dawnych Kresów Wschodnich / Pod red. J. Riegera. – Warszawa : Semper, 1996. – T. 1. – S. 257–265. </w:t>
      </w:r>
    </w:p>
    <w:p w:rsidR="008520FD" w:rsidRPr="008520FD" w:rsidRDefault="008520FD" w:rsidP="008520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0FD" w:rsidRPr="008520FD" w:rsidSect="00FD103F">
      <w:headerReference w:type="default" r:id="rId10"/>
      <w:footerReference w:type="default" r:id="rId11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DC" w:rsidRDefault="00A948DC" w:rsidP="005C3C8D">
      <w:pPr>
        <w:spacing w:after="0" w:line="240" w:lineRule="auto"/>
      </w:pPr>
      <w:r>
        <w:separator/>
      </w:r>
    </w:p>
  </w:endnote>
  <w:endnote w:type="continuationSeparator" w:id="1">
    <w:p w:rsidR="00A948DC" w:rsidRDefault="00A948DC" w:rsidP="005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A805EC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A805EC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A805EC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9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A805EC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A948DC">
    <w:pPr>
      <w:pStyle w:val="Stopka"/>
    </w:pPr>
  </w:p>
  <w:p w:rsidR="00FD103F" w:rsidRDefault="00A94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DC" w:rsidRDefault="00A948DC" w:rsidP="005C3C8D">
      <w:pPr>
        <w:spacing w:after="0" w:line="240" w:lineRule="auto"/>
      </w:pPr>
      <w:r>
        <w:separator/>
      </w:r>
    </w:p>
  </w:footnote>
  <w:footnote w:type="continuationSeparator" w:id="1">
    <w:p w:rsidR="00A948DC" w:rsidRDefault="00A948DC" w:rsidP="005C3C8D">
      <w:pPr>
        <w:spacing w:after="0" w:line="240" w:lineRule="auto"/>
      </w:pPr>
      <w:r>
        <w:continuationSeparator/>
      </w:r>
    </w:p>
  </w:footnote>
  <w:footnote w:id="2">
    <w:p w:rsidR="00BC0108" w:rsidRPr="00F3491E" w:rsidRDefault="00BC0108" w:rsidP="00BC0108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7B2BA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BAA">
        <w:rPr>
          <w:rFonts w:ascii="Times New Roman" w:hAnsi="Times New Roman"/>
          <w:sz w:val="20"/>
          <w:szCs w:val="20"/>
        </w:rPr>
        <w:t xml:space="preserve"> </w:t>
      </w:r>
      <w:r w:rsidRPr="00F3491E">
        <w:rPr>
          <w:rFonts w:ascii="Times New Roman" w:hAnsi="Times New Roman"/>
          <w:sz w:val="20"/>
          <w:szCs w:val="20"/>
        </w:rPr>
        <w:t xml:space="preserve">Przedstawione </w:t>
      </w:r>
      <w:r>
        <w:rPr>
          <w:rFonts w:ascii="Times New Roman" w:hAnsi="Times New Roman"/>
          <w:sz w:val="20"/>
          <w:szCs w:val="20"/>
        </w:rPr>
        <w:t xml:space="preserve">w niniejszym artykule </w:t>
      </w:r>
      <w:r w:rsidRPr="00F3491E">
        <w:rPr>
          <w:rFonts w:ascii="Times New Roman" w:hAnsi="Times New Roman"/>
          <w:sz w:val="20"/>
          <w:szCs w:val="20"/>
        </w:rPr>
        <w:t>wyniki są częścią szersz</w:t>
      </w:r>
      <w:r w:rsidRPr="00FD22A8">
        <w:rPr>
          <w:rFonts w:ascii="Times New Roman" w:hAnsi="Times New Roman"/>
          <w:sz w:val="20"/>
          <w:szCs w:val="20"/>
        </w:rPr>
        <w:t>ych</w:t>
      </w:r>
      <w:r w:rsidRPr="00F3491E">
        <w:rPr>
          <w:rFonts w:ascii="Times New Roman" w:hAnsi="Times New Roman"/>
          <w:sz w:val="20"/>
          <w:szCs w:val="20"/>
        </w:rPr>
        <w:t xml:space="preserve"> porównawcz</w:t>
      </w:r>
      <w:r w:rsidRPr="00FD22A8">
        <w:rPr>
          <w:rFonts w:ascii="Times New Roman" w:hAnsi="Times New Roman"/>
          <w:sz w:val="20"/>
          <w:szCs w:val="20"/>
        </w:rPr>
        <w:t>ych</w:t>
      </w:r>
      <w:r w:rsidRPr="00F3491E">
        <w:rPr>
          <w:rFonts w:ascii="Times New Roman" w:hAnsi="Times New Roman"/>
          <w:sz w:val="20"/>
          <w:szCs w:val="20"/>
        </w:rPr>
        <w:t xml:space="preserve"> badań </w:t>
      </w:r>
      <w:r>
        <w:rPr>
          <w:rFonts w:ascii="Times New Roman" w:hAnsi="Times New Roman"/>
          <w:sz w:val="20"/>
          <w:szCs w:val="20"/>
        </w:rPr>
        <w:t>socjolingwistyczn</w:t>
      </w:r>
      <w:r w:rsidRPr="00FD22A8">
        <w:rPr>
          <w:rFonts w:ascii="Times New Roman" w:hAnsi="Times New Roman"/>
          <w:sz w:val="20"/>
          <w:szCs w:val="20"/>
        </w:rPr>
        <w:t>ych</w:t>
      </w:r>
      <w:r>
        <w:rPr>
          <w:rFonts w:ascii="Times New Roman" w:hAnsi="Times New Roman"/>
          <w:sz w:val="20"/>
          <w:szCs w:val="20"/>
        </w:rPr>
        <w:t>, tożsamościow</w:t>
      </w:r>
      <w:r w:rsidRPr="00FD22A8">
        <w:rPr>
          <w:rFonts w:ascii="Times New Roman" w:hAnsi="Times New Roman"/>
          <w:sz w:val="20"/>
          <w:szCs w:val="20"/>
        </w:rPr>
        <w:t>ych</w:t>
      </w:r>
      <w:r w:rsidRPr="00F3491E">
        <w:rPr>
          <w:rFonts w:ascii="Times New Roman" w:hAnsi="Times New Roman"/>
          <w:sz w:val="20"/>
          <w:szCs w:val="20"/>
        </w:rPr>
        <w:t xml:space="preserve"> i językowo-komunikacyjn</w:t>
      </w:r>
      <w:r w:rsidRPr="00FD22A8">
        <w:rPr>
          <w:rFonts w:ascii="Times New Roman" w:hAnsi="Times New Roman"/>
          <w:sz w:val="20"/>
          <w:szCs w:val="20"/>
        </w:rPr>
        <w:t>ych</w:t>
      </w:r>
      <w:r w:rsidRPr="00F3491E">
        <w:rPr>
          <w:rFonts w:ascii="Times New Roman" w:hAnsi="Times New Roman"/>
          <w:sz w:val="20"/>
          <w:szCs w:val="20"/>
        </w:rPr>
        <w:t xml:space="preserve"> uczniowskich środowisk na Ukrainie i Litwie prowadzon</w:t>
      </w:r>
      <w:r w:rsidRPr="00FD22A8">
        <w:rPr>
          <w:rFonts w:ascii="Times New Roman" w:hAnsi="Times New Roman"/>
          <w:sz w:val="20"/>
          <w:szCs w:val="20"/>
        </w:rPr>
        <w:t>ych</w:t>
      </w:r>
      <w:r w:rsidRPr="00F3491E">
        <w:rPr>
          <w:rFonts w:ascii="Times New Roman" w:hAnsi="Times New Roman"/>
          <w:sz w:val="20"/>
          <w:szCs w:val="20"/>
        </w:rPr>
        <w:t xml:space="preserve"> wspólnie z </w:t>
      </w:r>
      <w:r>
        <w:rPr>
          <w:rFonts w:ascii="Times New Roman" w:hAnsi="Times New Roman"/>
          <w:sz w:val="20"/>
          <w:szCs w:val="20"/>
        </w:rPr>
        <w:t>dr doc. Kingą</w:t>
      </w:r>
      <w:r w:rsidRPr="00F3491E">
        <w:rPr>
          <w:rFonts w:ascii="Times New Roman" w:hAnsi="Times New Roman"/>
          <w:sz w:val="20"/>
          <w:szCs w:val="20"/>
        </w:rPr>
        <w:t xml:space="preserve"> Geben </w:t>
      </w:r>
      <w:r>
        <w:rPr>
          <w:rFonts w:ascii="Times New Roman" w:hAnsi="Times New Roman"/>
          <w:sz w:val="20"/>
          <w:szCs w:val="20"/>
        </w:rPr>
        <w:t>(</w:t>
      </w:r>
      <w:r w:rsidRPr="00F3491E">
        <w:rPr>
          <w:rFonts w:ascii="Times New Roman" w:hAnsi="Times New Roman"/>
          <w:sz w:val="20"/>
          <w:szCs w:val="20"/>
        </w:rPr>
        <w:t>Uniwersytet Wileński</w:t>
      </w:r>
      <w:r>
        <w:rPr>
          <w:rFonts w:ascii="Times New Roman" w:hAnsi="Times New Roman"/>
          <w:sz w:val="20"/>
          <w:szCs w:val="20"/>
        </w:rPr>
        <w:t>)</w:t>
      </w:r>
      <w:r w:rsidRPr="00F3491E">
        <w:rPr>
          <w:rFonts w:ascii="Times New Roman" w:hAnsi="Times New Roman"/>
          <w:sz w:val="20"/>
          <w:szCs w:val="20"/>
        </w:rPr>
        <w:t>.</w:t>
      </w:r>
    </w:p>
    <w:p w:rsidR="00BC0108" w:rsidRPr="00A02309" w:rsidRDefault="00BC0108" w:rsidP="00BC010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C0108" w:rsidRPr="007B2BAA" w:rsidRDefault="00BC0108" w:rsidP="00BC0108">
      <w:pPr>
        <w:rPr>
          <w:rFonts w:ascii="Times New Roman" w:hAnsi="Times New Roman"/>
          <w:sz w:val="20"/>
          <w:szCs w:val="20"/>
        </w:rPr>
      </w:pPr>
    </w:p>
    <w:p w:rsidR="00BC0108" w:rsidRDefault="00BC0108" w:rsidP="00BC0108">
      <w:pPr>
        <w:pStyle w:val="Tekstprzypisudolnego"/>
      </w:pPr>
      <w:r w:rsidRPr="00776756">
        <w:t xml:space="preserve"> </w:t>
      </w:r>
    </w:p>
  </w:footnote>
  <w:footnote w:id="3">
    <w:p w:rsidR="00BC0108" w:rsidRDefault="00BC0108" w:rsidP="00BC0108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2824E3">
          <w:rPr>
            <w:rStyle w:val="Hipercze"/>
          </w:rPr>
          <w:t>http://2001.ukrcensus.gov.ua</w:t>
        </w:r>
      </w:hyperlink>
    </w:p>
  </w:footnote>
  <w:footnote w:id="4">
    <w:p w:rsidR="00BC0108" w:rsidRDefault="00BC0108" w:rsidP="00BC0108">
      <w:pPr>
        <w:pStyle w:val="Tekstprzypisudolnego"/>
      </w:pPr>
      <w:r>
        <w:rPr>
          <w:rStyle w:val="Odwoanieprzypisudolnego"/>
        </w:rPr>
        <w:footnoteRef/>
      </w:r>
      <w:r>
        <w:t xml:space="preserve"> Wszystkie przykłady pochodzące z uczniowskich wypowiedzi pisemnych podaję bez zmian w oryginalnej formie.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A805E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A805E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A805E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2019</w:t>
    </w:r>
  </w:p>
  <w:p w:rsidR="00091D80" w:rsidRDefault="00A948D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A805E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A805E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A948DC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166B"/>
    <w:multiLevelType w:val="hybridMultilevel"/>
    <w:tmpl w:val="EE18A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3C8D"/>
    <w:rsid w:val="00006ABB"/>
    <w:rsid w:val="0012120C"/>
    <w:rsid w:val="001328ED"/>
    <w:rsid w:val="0017500A"/>
    <w:rsid w:val="002421ED"/>
    <w:rsid w:val="00252224"/>
    <w:rsid w:val="00300854"/>
    <w:rsid w:val="00316C60"/>
    <w:rsid w:val="00373CF6"/>
    <w:rsid w:val="004744B5"/>
    <w:rsid w:val="0051265C"/>
    <w:rsid w:val="005C3C8D"/>
    <w:rsid w:val="006B6B77"/>
    <w:rsid w:val="0081206B"/>
    <w:rsid w:val="008520FD"/>
    <w:rsid w:val="009177C1"/>
    <w:rsid w:val="00A805EC"/>
    <w:rsid w:val="00A948DC"/>
    <w:rsid w:val="00B04DBE"/>
    <w:rsid w:val="00B66892"/>
    <w:rsid w:val="00BC0108"/>
    <w:rsid w:val="00C14503"/>
    <w:rsid w:val="00E00774"/>
    <w:rsid w:val="00E070DF"/>
    <w:rsid w:val="00E435CB"/>
    <w:rsid w:val="00E92516"/>
    <w:rsid w:val="00F12688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8D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8D"/>
  </w:style>
  <w:style w:type="paragraph" w:styleId="Bezodstpw">
    <w:name w:val="No Spacing"/>
    <w:uiPriority w:val="1"/>
    <w:qFormat/>
    <w:rsid w:val="005C3C8D"/>
    <w:pPr>
      <w:ind w:left="0" w:firstLine="0"/>
    </w:pPr>
  </w:style>
  <w:style w:type="character" w:customStyle="1" w:styleId="apple-converted-space">
    <w:name w:val="apple-converted-space"/>
    <w:basedOn w:val="Domylnaczcionkaakapitu"/>
    <w:rsid w:val="005C3C8D"/>
  </w:style>
  <w:style w:type="paragraph" w:styleId="Akapitzlist">
    <w:name w:val="List Paragraph"/>
    <w:basedOn w:val="Normalny"/>
    <w:uiPriority w:val="34"/>
    <w:qFormat/>
    <w:rsid w:val="005C3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">
    <w:name w:val="Абзац списка1"/>
    <w:basedOn w:val="Normalny"/>
    <w:uiPriority w:val="34"/>
    <w:qFormat/>
    <w:rsid w:val="005C3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Char"/>
    <w:basedOn w:val="Normalny"/>
    <w:link w:val="TekstprzypisudolnegoZnak"/>
    <w:semiHidden/>
    <w:rsid w:val="005C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semiHidden/>
    <w:rsid w:val="005C3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3C8D"/>
    <w:rPr>
      <w:vertAlign w:val="superscript"/>
    </w:rPr>
  </w:style>
  <w:style w:type="character" w:styleId="Hipercze">
    <w:name w:val="Hyperlink"/>
    <w:rsid w:val="005C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8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C01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.uj.edu.pl/diplomas/89211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001.ukrcensus.gov.u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8;&#1040;&#1058;&#1058;&#1030;\&#1050;&#1085;&#1080;&#1075;&#1072;1%20translanguag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8;&#1040;&#1058;&#1058;&#1030;\&#1050;&#1085;&#1080;&#1075;&#1072;1%20translanguag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polska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77</c:v>
                </c:pt>
                <c:pt idx="1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ukraińska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18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polska i ukraińska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brak odpowiedzi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7.5</c:v>
                </c:pt>
              </c:numCache>
            </c:numRef>
          </c:val>
        </c:ser>
        <c:axId val="75777536"/>
        <c:axId val="75779072"/>
      </c:barChart>
      <c:catAx>
        <c:axId val="757775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pl-PL"/>
          </a:p>
        </c:txPr>
        <c:crossAx val="75779072"/>
        <c:crosses val="autoZero"/>
        <c:auto val="1"/>
        <c:lblAlgn val="ctr"/>
        <c:lblOffset val="100"/>
      </c:catAx>
      <c:valAx>
        <c:axId val="75779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pl-PL"/>
          </a:p>
        </c:txPr>
        <c:crossAx val="75777536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pl-PL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polski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55</c:v>
                </c:pt>
                <c:pt idx="1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ukraiński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27</c:v>
                </c:pt>
                <c:pt idx="1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polski i ukraiński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18</c:v>
                </c:pt>
                <c:pt idx="1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ukraiński i rosyjski</c:v>
                </c:pt>
              </c:strCache>
            </c:strRef>
          </c:tx>
          <c:cat>
            <c:strRef>
              <c:f>Лист1!$B$1:$E$1</c:f>
              <c:strCache>
                <c:ptCount val="2"/>
                <c:pt idx="0">
                  <c:v>Mościska</c:v>
                </c:pt>
                <c:pt idx="1">
                  <c:v>Gródek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</c:numCache>
            </c:numRef>
          </c:val>
        </c:ser>
        <c:axId val="73086848"/>
        <c:axId val="73088384"/>
      </c:barChart>
      <c:catAx>
        <c:axId val="730868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pl-PL"/>
          </a:p>
        </c:txPr>
        <c:crossAx val="73088384"/>
        <c:crosses val="autoZero"/>
        <c:auto val="1"/>
        <c:lblAlgn val="ctr"/>
        <c:lblOffset val="100"/>
      </c:catAx>
      <c:valAx>
        <c:axId val="73088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pl-PL"/>
          </a:p>
        </c:txPr>
        <c:crossAx val="73086848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pl-PL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3850</Words>
  <Characters>23102</Characters>
  <Application>Microsoft Office Word</Application>
  <DocSecurity>0</DocSecurity>
  <Lines>192</Lines>
  <Paragraphs>53</Paragraphs>
  <ScaleCrop>false</ScaleCrop>
  <Company/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5</cp:revision>
  <dcterms:created xsi:type="dcterms:W3CDTF">2019-11-15T13:36:00Z</dcterms:created>
  <dcterms:modified xsi:type="dcterms:W3CDTF">2020-03-03T17:43:00Z</dcterms:modified>
</cp:coreProperties>
</file>