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72" w:rsidRDefault="00825372" w:rsidP="00825372">
      <w:bookmarkStart w:id="0" w:name="_GoBack"/>
      <w:bookmarkEnd w:id="0"/>
    </w:p>
    <w:p w:rsidR="00825372" w:rsidRPr="005A6B3F" w:rsidRDefault="00825372" w:rsidP="00825372">
      <w:pPr>
        <w:jc w:val="center"/>
        <w:rPr>
          <w:rFonts w:ascii="Times New Roman" w:hAnsi="Times New Roman" w:cs="Times New Roman"/>
          <w:b/>
          <w:sz w:val="28"/>
          <w:szCs w:val="28"/>
          <w:lang w:val="uk-UA"/>
        </w:rPr>
      </w:pPr>
      <w:r w:rsidRPr="00825372">
        <w:rPr>
          <w:rFonts w:ascii="Times New Roman" w:hAnsi="Times New Roman" w:cs="Times New Roman"/>
          <w:i/>
          <w:sz w:val="48"/>
          <w:szCs w:val="48"/>
          <w:lang w:val="ru-RU"/>
        </w:rPr>
        <w:t>І. Мисько</w:t>
      </w:r>
    </w:p>
    <w:p w:rsidR="00825372" w:rsidRPr="00825372" w:rsidRDefault="00825372" w:rsidP="00825372">
      <w:pPr>
        <w:spacing w:line="360" w:lineRule="auto"/>
        <w:ind w:left="357"/>
        <w:jc w:val="center"/>
        <w:rPr>
          <w:b/>
          <w:i/>
          <w:sz w:val="28"/>
          <w:szCs w:val="28"/>
          <w:lang w:val="uk-UA"/>
        </w:rPr>
      </w:pPr>
    </w:p>
    <w:p w:rsidR="00825372" w:rsidRPr="005A6B3F" w:rsidRDefault="00825372" w:rsidP="00825372">
      <w:pPr>
        <w:jc w:val="center"/>
        <w:rPr>
          <w:rFonts w:ascii="Times New Roman" w:hAnsi="Times New Roman" w:cs="Times New Roman"/>
          <w:b/>
          <w:sz w:val="28"/>
          <w:szCs w:val="28"/>
          <w:lang w:val="uk-UA"/>
        </w:rPr>
      </w:pPr>
      <w:r w:rsidRPr="00825372">
        <w:rPr>
          <w:rFonts w:ascii="Times New Roman" w:hAnsi="Times New Roman" w:cs="Times New Roman"/>
          <w:b/>
          <w:sz w:val="48"/>
          <w:szCs w:val="48"/>
          <w:lang w:val="ru-RU"/>
        </w:rPr>
        <w:t>ТВОРЧИЙ ДОРОБОК ІГОРЯ НАБИТОВИЧА НА ПОГРАНИЧЧІ ДВОХ КУЛЬТУР: ПОЛЬСЬКОЇ ТА УКРАЇНСЬКОЇ.</w:t>
      </w:r>
      <w:r w:rsidRPr="00825372">
        <w:rPr>
          <w:lang w:val="ru-RU"/>
        </w:rPr>
        <w:br w:type="page"/>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Стаття носить  пошуковийаналіз творчого доробку  сучасного українського науковця На</w:t>
      </w:r>
      <w:r w:rsidRPr="0087634F">
        <w:rPr>
          <w:rFonts w:ascii="Times New Roman" w:hAnsi="Times New Roman" w:cs="Times New Roman"/>
          <w:sz w:val="28"/>
          <w:szCs w:val="28"/>
          <w:lang w:val="uk-UA"/>
        </w:rPr>
        <w:t>битович</w:t>
      </w:r>
      <w:r>
        <w:rPr>
          <w:rFonts w:ascii="Times New Roman" w:hAnsi="Times New Roman" w:cs="Times New Roman"/>
          <w:sz w:val="28"/>
          <w:szCs w:val="28"/>
          <w:lang w:val="uk-UA"/>
        </w:rPr>
        <w:t>а</w:t>
      </w:r>
      <w:r w:rsidRPr="0087634F">
        <w:rPr>
          <w:rFonts w:ascii="Times New Roman" w:hAnsi="Times New Roman" w:cs="Times New Roman"/>
          <w:sz w:val="28"/>
          <w:szCs w:val="28"/>
          <w:lang w:val="uk-UA"/>
        </w:rPr>
        <w:t xml:space="preserve"> Ігор</w:t>
      </w:r>
      <w:r>
        <w:rPr>
          <w:rFonts w:ascii="Times New Roman" w:hAnsi="Times New Roman" w:cs="Times New Roman"/>
          <w:sz w:val="28"/>
          <w:szCs w:val="28"/>
          <w:lang w:val="uk-UA"/>
        </w:rPr>
        <w:t>я Йосиповича</w:t>
      </w:r>
      <w:r w:rsidRPr="0087634F">
        <w:rPr>
          <w:rFonts w:ascii="Times New Roman" w:hAnsi="Times New Roman" w:cs="Times New Roman"/>
          <w:sz w:val="28"/>
          <w:szCs w:val="28"/>
          <w:lang w:val="uk-UA"/>
        </w:rPr>
        <w:t>– доктор</w:t>
      </w:r>
      <w:r>
        <w:rPr>
          <w:rFonts w:ascii="Times New Roman" w:hAnsi="Times New Roman" w:cs="Times New Roman"/>
          <w:sz w:val="28"/>
          <w:szCs w:val="28"/>
          <w:lang w:val="uk-UA"/>
        </w:rPr>
        <w:t>а</w:t>
      </w:r>
      <w:r w:rsidRPr="0087634F">
        <w:rPr>
          <w:rFonts w:ascii="Times New Roman" w:hAnsi="Times New Roman" w:cs="Times New Roman"/>
          <w:sz w:val="28"/>
          <w:szCs w:val="28"/>
          <w:lang w:val="uk-UA"/>
        </w:rPr>
        <w:t xml:space="preserve"> філологічних наук, професор</w:t>
      </w:r>
      <w:r>
        <w:rPr>
          <w:rFonts w:ascii="Times New Roman" w:hAnsi="Times New Roman" w:cs="Times New Roman"/>
          <w:sz w:val="28"/>
          <w:szCs w:val="28"/>
          <w:lang w:val="uk-UA"/>
        </w:rPr>
        <w:t>а</w:t>
      </w:r>
      <w:r w:rsidRPr="0087634F">
        <w:rPr>
          <w:rFonts w:ascii="Times New Roman" w:hAnsi="Times New Roman" w:cs="Times New Roman"/>
          <w:sz w:val="28"/>
          <w:szCs w:val="28"/>
          <w:lang w:val="uk-UA"/>
        </w:rPr>
        <w:t xml:space="preserve">, </w:t>
      </w:r>
      <w:r>
        <w:rPr>
          <w:rFonts w:ascii="Times New Roman" w:hAnsi="Times New Roman" w:cs="Times New Roman"/>
          <w:sz w:val="28"/>
          <w:szCs w:val="28"/>
          <w:lang w:val="uk-UA"/>
        </w:rPr>
        <w:t>літературознавця</w:t>
      </w:r>
      <w:r w:rsidRPr="0087634F">
        <w:rPr>
          <w:rFonts w:ascii="Times New Roman" w:hAnsi="Times New Roman" w:cs="Times New Roman"/>
          <w:sz w:val="28"/>
          <w:szCs w:val="28"/>
          <w:lang w:val="uk-UA"/>
        </w:rPr>
        <w:t>, математик</w:t>
      </w:r>
      <w:r>
        <w:rPr>
          <w:rFonts w:ascii="Times New Roman" w:hAnsi="Times New Roman" w:cs="Times New Roman"/>
          <w:sz w:val="28"/>
          <w:szCs w:val="28"/>
          <w:lang w:val="uk-UA"/>
        </w:rPr>
        <w:t>а</w:t>
      </w:r>
      <w:r w:rsidRPr="0087634F">
        <w:rPr>
          <w:rFonts w:ascii="Times New Roman" w:hAnsi="Times New Roman" w:cs="Times New Roman"/>
          <w:sz w:val="28"/>
          <w:szCs w:val="28"/>
          <w:lang w:val="uk-UA"/>
        </w:rPr>
        <w:t xml:space="preserve"> і фізик</w:t>
      </w:r>
      <w:r>
        <w:rPr>
          <w:rFonts w:ascii="Times New Roman" w:hAnsi="Times New Roman" w:cs="Times New Roman"/>
          <w:sz w:val="28"/>
          <w:szCs w:val="28"/>
          <w:lang w:val="uk-UA"/>
        </w:rPr>
        <w:t>а</w:t>
      </w:r>
      <w:r w:rsidRPr="0087634F">
        <w:rPr>
          <w:rFonts w:ascii="Times New Roman" w:hAnsi="Times New Roman" w:cs="Times New Roman"/>
          <w:sz w:val="28"/>
          <w:szCs w:val="28"/>
          <w:lang w:val="uk-UA"/>
        </w:rPr>
        <w:t>.2009 року захистив докторську дисертацію на тему «Категорія sacrum y художній прозі ХХ-ХХІ століть». Автор близько 150 наукових та навчально-методичних праць.</w:t>
      </w:r>
      <w:r>
        <w:rPr>
          <w:rFonts w:ascii="Times New Roman" w:hAnsi="Times New Roman" w:cs="Times New Roman"/>
          <w:sz w:val="28"/>
          <w:szCs w:val="28"/>
          <w:lang w:val="uk-UA"/>
        </w:rPr>
        <w:t xml:space="preserve"> Сферою наукових зацікавлень являється </w:t>
      </w:r>
      <w:r w:rsidRPr="0087634F">
        <w:rPr>
          <w:rFonts w:ascii="Times New Roman" w:hAnsi="Times New Roman" w:cs="Times New Roman"/>
          <w:sz w:val="28"/>
          <w:szCs w:val="28"/>
          <w:lang w:val="uk-UA"/>
        </w:rPr>
        <w:t>історична проза української еміграції ХХ століття.Студіював в університетах Дрогобича та Мюнхена. Викладає теорію літератури та історію літератур у Дрогобицькому державному  педагогічному університеті ім. Івана Франка та Університеті ім. Марії Кюрі-Склодовської у Любліні. А</w:t>
      </w:r>
      <w:r>
        <w:rPr>
          <w:rFonts w:ascii="Times New Roman" w:hAnsi="Times New Roman" w:cs="Times New Roman"/>
          <w:sz w:val="28"/>
          <w:szCs w:val="28"/>
          <w:lang w:val="uk-UA"/>
        </w:rPr>
        <w:t>втор монографії Леонід Мосендз</w:t>
      </w:r>
      <w:r w:rsidRPr="0087634F">
        <w:rPr>
          <w:rFonts w:ascii="Times New Roman" w:hAnsi="Times New Roman" w:cs="Times New Roman"/>
          <w:sz w:val="28"/>
          <w:szCs w:val="28"/>
          <w:lang w:val="uk-UA"/>
        </w:rPr>
        <w:t>–лицар Святого Грааля. Творчість письменника  в контексті європейської літератури ( Дрогобич, 2011). Редактор збірників наукових праць  Українські літературні наближення</w:t>
      </w:r>
      <w:r>
        <w:rPr>
          <w:rFonts w:ascii="Times New Roman" w:hAnsi="Times New Roman" w:cs="Times New Roman"/>
          <w:sz w:val="28"/>
          <w:szCs w:val="28"/>
          <w:lang w:val="uk-UA"/>
        </w:rPr>
        <w:t xml:space="preserve"> / </w:t>
      </w:r>
      <w:r>
        <w:rPr>
          <w:rFonts w:ascii="Times New Roman" w:hAnsi="Times New Roman" w:cs="Times New Roman"/>
          <w:sz w:val="28"/>
          <w:szCs w:val="28"/>
        </w:rPr>
        <w:t>Ukrai</w:t>
      </w:r>
      <w:r w:rsidRPr="0087634F">
        <w:rPr>
          <w:rFonts w:ascii="Times New Roman" w:hAnsi="Times New Roman" w:cs="Times New Roman"/>
          <w:sz w:val="28"/>
          <w:szCs w:val="28"/>
          <w:lang w:val="uk-UA"/>
        </w:rPr>
        <w:t>ń</w:t>
      </w:r>
      <w:r>
        <w:rPr>
          <w:rFonts w:ascii="Times New Roman" w:hAnsi="Times New Roman" w:cs="Times New Roman"/>
          <w:sz w:val="28"/>
          <w:szCs w:val="28"/>
        </w:rPr>
        <w:t>skie</w:t>
      </w:r>
      <w:r w:rsidRPr="00825372">
        <w:rPr>
          <w:rFonts w:ascii="Times New Roman" w:hAnsi="Times New Roman" w:cs="Times New Roman"/>
          <w:sz w:val="28"/>
          <w:szCs w:val="28"/>
          <w:lang w:val="uk-UA"/>
        </w:rPr>
        <w:t xml:space="preserve"> </w:t>
      </w:r>
      <w:r>
        <w:rPr>
          <w:rFonts w:ascii="Times New Roman" w:hAnsi="Times New Roman" w:cs="Times New Roman"/>
          <w:sz w:val="28"/>
          <w:szCs w:val="28"/>
        </w:rPr>
        <w:t>zbli</w:t>
      </w:r>
      <w:r w:rsidRPr="0087634F">
        <w:rPr>
          <w:rFonts w:ascii="Times New Roman" w:hAnsi="Times New Roman" w:cs="Times New Roman"/>
          <w:sz w:val="28"/>
          <w:szCs w:val="28"/>
          <w:lang w:val="uk-UA"/>
        </w:rPr>
        <w:t>ż</w:t>
      </w:r>
      <w:r>
        <w:rPr>
          <w:rFonts w:ascii="Times New Roman" w:hAnsi="Times New Roman" w:cs="Times New Roman"/>
          <w:sz w:val="28"/>
          <w:szCs w:val="28"/>
        </w:rPr>
        <w:t>enia</w:t>
      </w:r>
      <w:r w:rsidRPr="00825372">
        <w:rPr>
          <w:rFonts w:ascii="Times New Roman" w:hAnsi="Times New Roman" w:cs="Times New Roman"/>
          <w:sz w:val="28"/>
          <w:szCs w:val="28"/>
          <w:lang w:val="uk-UA"/>
        </w:rPr>
        <w:t xml:space="preserve"> </w:t>
      </w:r>
      <w:r>
        <w:rPr>
          <w:rFonts w:ascii="Times New Roman" w:hAnsi="Times New Roman" w:cs="Times New Roman"/>
          <w:sz w:val="28"/>
          <w:szCs w:val="28"/>
        </w:rPr>
        <w:t>literaturoznawcze</w:t>
      </w:r>
      <w:r w:rsidRPr="0087634F">
        <w:rPr>
          <w:rFonts w:ascii="Times New Roman" w:hAnsi="Times New Roman" w:cs="Times New Roman"/>
          <w:sz w:val="28"/>
          <w:szCs w:val="28"/>
          <w:lang w:val="uk-UA"/>
        </w:rPr>
        <w:t xml:space="preserve"> (</w:t>
      </w:r>
      <w:r>
        <w:rPr>
          <w:rFonts w:ascii="Times New Roman" w:hAnsi="Times New Roman" w:cs="Times New Roman"/>
          <w:sz w:val="28"/>
          <w:szCs w:val="28"/>
        </w:rPr>
        <w:t>Lublin</w:t>
      </w:r>
      <w:r w:rsidRPr="0087634F">
        <w:rPr>
          <w:rFonts w:ascii="Times New Roman" w:hAnsi="Times New Roman" w:cs="Times New Roman"/>
          <w:sz w:val="28"/>
          <w:szCs w:val="28"/>
          <w:lang w:val="uk-UA"/>
        </w:rPr>
        <w:t>, 2006) та</w:t>
      </w:r>
      <w:r>
        <w:rPr>
          <w:rFonts w:ascii="Times New Roman" w:hAnsi="Times New Roman" w:cs="Times New Roman"/>
          <w:sz w:val="28"/>
          <w:szCs w:val="28"/>
        </w:rPr>
        <w:t>Sacrum</w:t>
      </w:r>
      <w:r>
        <w:rPr>
          <w:rFonts w:ascii="Times New Roman" w:hAnsi="Times New Roman" w:cs="Times New Roman"/>
          <w:sz w:val="28"/>
          <w:szCs w:val="28"/>
          <w:lang w:val="uk-UA"/>
        </w:rPr>
        <w:t xml:space="preserve"> і </w:t>
      </w:r>
      <w:r w:rsidRPr="0087634F">
        <w:rPr>
          <w:rFonts w:ascii="Times New Roman" w:hAnsi="Times New Roman" w:cs="Times New Roman"/>
          <w:sz w:val="28"/>
          <w:szCs w:val="28"/>
          <w:lang w:val="uk-UA"/>
        </w:rPr>
        <w:t>Бібілія в українській літературі</w:t>
      </w:r>
      <w:r>
        <w:rPr>
          <w:rFonts w:ascii="Times New Roman" w:hAnsi="Times New Roman" w:cs="Times New Roman"/>
          <w:sz w:val="28"/>
          <w:szCs w:val="28"/>
          <w:lang w:val="uk-UA"/>
        </w:rPr>
        <w:t xml:space="preserve"> (</w:t>
      </w:r>
      <w:r>
        <w:rPr>
          <w:rFonts w:ascii="Times New Roman" w:hAnsi="Times New Roman" w:cs="Times New Roman"/>
          <w:sz w:val="28"/>
          <w:szCs w:val="28"/>
        </w:rPr>
        <w:t>Lublin</w:t>
      </w:r>
      <w:r w:rsidRPr="0087634F">
        <w:rPr>
          <w:rFonts w:ascii="Times New Roman" w:hAnsi="Times New Roman" w:cs="Times New Roman"/>
          <w:sz w:val="28"/>
          <w:szCs w:val="28"/>
          <w:lang w:val="uk-UA"/>
        </w:rPr>
        <w:t>,2008)</w:t>
      </w:r>
      <w:r>
        <w:rPr>
          <w:rFonts w:ascii="Times New Roman" w:hAnsi="Times New Roman" w:cs="Times New Roman"/>
          <w:sz w:val="28"/>
          <w:szCs w:val="28"/>
          <w:lang w:val="uk-UA"/>
        </w:rPr>
        <w:t>, співредактор збірника (з проф. С.</w:t>
      </w:r>
      <w:r>
        <w:rPr>
          <w:rFonts w:ascii="Times New Roman" w:hAnsi="Times New Roman" w:cs="Times New Roman"/>
          <w:sz w:val="28"/>
          <w:szCs w:val="28"/>
        </w:rPr>
        <w:t xml:space="preserve"> </w:t>
      </w:r>
      <w:r>
        <w:rPr>
          <w:rFonts w:ascii="Times New Roman" w:hAnsi="Times New Roman" w:cs="Times New Roman"/>
          <w:sz w:val="28"/>
          <w:szCs w:val="28"/>
          <w:lang w:val="uk-UA"/>
        </w:rPr>
        <w:t>Ковальовим) Ферноменпог</w:t>
      </w:r>
      <w:r w:rsidRPr="0087634F">
        <w:rPr>
          <w:rFonts w:ascii="Times New Roman" w:hAnsi="Times New Roman" w:cs="Times New Roman"/>
          <w:sz w:val="28"/>
          <w:szCs w:val="28"/>
          <w:lang w:val="uk-UA"/>
        </w:rPr>
        <w:t>р</w:t>
      </w:r>
      <w:r>
        <w:rPr>
          <w:rFonts w:ascii="Times New Roman" w:hAnsi="Times New Roman" w:cs="Times New Roman"/>
          <w:sz w:val="28"/>
          <w:szCs w:val="28"/>
          <w:lang w:val="uk-UA"/>
        </w:rPr>
        <w:t>а</w:t>
      </w:r>
      <w:r w:rsidRPr="0087634F">
        <w:rPr>
          <w:rFonts w:ascii="Times New Roman" w:hAnsi="Times New Roman" w:cs="Times New Roman"/>
          <w:sz w:val="28"/>
          <w:szCs w:val="28"/>
          <w:lang w:val="uk-UA"/>
        </w:rPr>
        <w:t>нічча. По</w:t>
      </w:r>
      <w:r>
        <w:rPr>
          <w:rFonts w:ascii="Times New Roman" w:hAnsi="Times New Roman" w:cs="Times New Roman"/>
          <w:sz w:val="28"/>
          <w:szCs w:val="28"/>
          <w:lang w:val="uk-UA"/>
        </w:rPr>
        <w:t>льс</w:t>
      </w:r>
      <w:r w:rsidRPr="0087634F">
        <w:rPr>
          <w:rFonts w:ascii="Times New Roman" w:hAnsi="Times New Roman" w:cs="Times New Roman"/>
          <w:sz w:val="28"/>
          <w:szCs w:val="28"/>
          <w:lang w:val="uk-UA"/>
        </w:rPr>
        <w:t>кая, украінская і беларуская</w:t>
      </w:r>
      <w:r>
        <w:rPr>
          <w:rFonts w:ascii="Times New Roman" w:hAnsi="Times New Roman" w:cs="Times New Roman"/>
          <w:sz w:val="28"/>
          <w:szCs w:val="28"/>
          <w:lang w:val="uk-UA"/>
        </w:rPr>
        <w:t xml:space="preserve"> література. Упл</w:t>
      </w:r>
      <w:r w:rsidRPr="00DD7C4D">
        <w:rPr>
          <w:rFonts w:ascii="Times New Roman" w:hAnsi="Times New Roman" w:cs="Times New Roman"/>
          <w:sz w:val="28"/>
          <w:szCs w:val="28"/>
          <w:lang w:val="uk-UA"/>
        </w:rPr>
        <w:t>ывы</w:t>
      </w:r>
      <w:r>
        <w:rPr>
          <w:rFonts w:ascii="Times New Roman" w:hAnsi="Times New Roman" w:cs="Times New Roman"/>
          <w:sz w:val="28"/>
          <w:szCs w:val="28"/>
          <w:lang w:val="uk-UA"/>
        </w:rPr>
        <w:t>і Ỹзаемаỹзбагач</w:t>
      </w:r>
      <w:r w:rsidRPr="00DD7C4D">
        <w:rPr>
          <w:rFonts w:ascii="Times New Roman" w:hAnsi="Times New Roman" w:cs="Times New Roman"/>
          <w:sz w:val="28"/>
          <w:szCs w:val="28"/>
          <w:lang w:val="uk-UA"/>
        </w:rPr>
        <w:t>энне</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87634F">
        <w:rPr>
          <w:rFonts w:ascii="Times New Roman" w:hAnsi="Times New Roman" w:cs="Times New Roman"/>
          <w:sz w:val="28"/>
          <w:szCs w:val="28"/>
          <w:lang w:val="uk-UA"/>
        </w:rPr>
        <w:t>Мінск , 2008</w:t>
      </w:r>
      <w:r>
        <w:rPr>
          <w:rFonts w:ascii="Times New Roman" w:hAnsi="Times New Roman" w:cs="Times New Roman"/>
          <w:sz w:val="28"/>
          <w:szCs w:val="28"/>
          <w:lang w:val="uk-UA"/>
        </w:rPr>
        <w:t>).</w:t>
      </w:r>
    </w:p>
    <w:p w:rsidR="00825372" w:rsidRPr="0087634F"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дослідженні основну </w:t>
      </w:r>
      <w:r w:rsidRPr="0087634F">
        <w:rPr>
          <w:rFonts w:ascii="Times New Roman" w:hAnsi="Times New Roman" w:cs="Times New Roman"/>
          <w:sz w:val="28"/>
          <w:szCs w:val="28"/>
          <w:lang w:val="uk-UA"/>
        </w:rPr>
        <w:t xml:space="preserve">вагу хотілось б  зосередити на польсько-українських взаєминах  Ігоря Набитовича, проаналізувати  його творчий доробок. </w:t>
      </w:r>
      <w:r>
        <w:rPr>
          <w:rFonts w:ascii="Times New Roman" w:hAnsi="Times New Roman" w:cs="Times New Roman"/>
          <w:sz w:val="28"/>
          <w:szCs w:val="28"/>
          <w:lang w:val="uk-UA"/>
        </w:rPr>
        <w:t xml:space="preserve"> На сьогодні н</w:t>
      </w:r>
      <w:r w:rsidRPr="0087634F">
        <w:rPr>
          <w:rFonts w:ascii="Times New Roman" w:hAnsi="Times New Roman" w:cs="Times New Roman"/>
          <w:sz w:val="28"/>
          <w:szCs w:val="28"/>
          <w:lang w:val="uk-UA"/>
        </w:rPr>
        <w:t>ауковець  пліднопрацює на пограниччі польської та української культур. Предметом дослідження обрано декілька статей, які становлять ядро розвитку польсько-української тематики. Серед них виокремлюю:</w:t>
      </w:r>
      <w:r>
        <w:rPr>
          <w:rFonts w:ascii="Times New Roman" w:hAnsi="Times New Roman" w:cs="Times New Roman"/>
          <w:sz w:val="28"/>
          <w:szCs w:val="28"/>
          <w:lang w:val="uk-UA"/>
        </w:rPr>
        <w:t>«</w:t>
      </w:r>
      <w:r w:rsidRPr="00162D5B">
        <w:rPr>
          <w:rFonts w:ascii="Times New Roman" w:hAnsi="Times New Roman" w:cs="Times New Roman"/>
          <w:sz w:val="28"/>
          <w:szCs w:val="28"/>
          <w:lang w:val="uk-UA"/>
        </w:rPr>
        <w:t>Koncepcjastosunkówpolsko-ukraińskich w “Powieściminionychlat” // Polska – Ruś-Ukraina – jedenaściewiekówsąsiedztwa – Lublin-Lwów, 2002. – S. 17-22.</w:t>
      </w:r>
      <w:r>
        <w:rPr>
          <w:rFonts w:ascii="Times New Roman" w:hAnsi="Times New Roman" w:cs="Times New Roman"/>
          <w:sz w:val="28"/>
          <w:szCs w:val="28"/>
          <w:lang w:val="uk-UA"/>
        </w:rPr>
        <w:t>».</w:t>
      </w:r>
      <w:r w:rsidRPr="0087634F">
        <w:rPr>
          <w:rFonts w:ascii="Times New Roman" w:hAnsi="Times New Roman" w:cs="Times New Roman"/>
          <w:sz w:val="28"/>
          <w:szCs w:val="28"/>
          <w:lang w:val="uk-UA"/>
        </w:rPr>
        <w:t>Саме тут відображена дивовижна і яскрава фреска стосунків двох народів: від народження цих етносів до становлення окремих народностей. У статті здійснено екскурс у минуле, де величезна роль належить Нестору Літописцю, який   розповідає про витоки походження сусідніх народів, підкреслюючи  "сіли слов'яни по  Дунаєві, де єсть нині Угорська земля і Болгарська", а,  розійшовшись по різних територіях, отримали назви від тих місць, де осіли спочатку: "... і прозвалися іменами своїми, - [од того]</w:t>
      </w:r>
      <w:r>
        <w:rPr>
          <w:rFonts w:ascii="Times New Roman" w:hAnsi="Times New Roman" w:cs="Times New Roman"/>
          <w:sz w:val="28"/>
          <w:szCs w:val="28"/>
          <w:lang w:val="uk-UA"/>
        </w:rPr>
        <w:t>,  де сіли, на котрому місці" [9</w:t>
      </w:r>
      <w:r w:rsidRPr="0087634F">
        <w:rPr>
          <w:rFonts w:ascii="Times New Roman" w:hAnsi="Times New Roman" w:cs="Times New Roman"/>
          <w:sz w:val="28"/>
          <w:szCs w:val="28"/>
          <w:lang w:val="uk-UA"/>
        </w:rPr>
        <w:t>, 2]. Розселення деяких польських  племен у басейні Вісли й Одера літописець пов'язує з їх витісненням із-над Дунаю нашестям волохів (О. Шахматов уважав, що під ними слід розуміти західних франків): "Коли ж волохи найшли на слов'ян на дунайських і осіли між них і чинили їм насильство, то слов'яни  ті,  прийшовши  сіли на Віслі і прозвалися ляхами. А від  тих ляхів [пішли одні, що] прозвалися полянами, другі  ляхи [прозвалися] лютичами, інші - мазов</w:t>
      </w:r>
      <w:r>
        <w:rPr>
          <w:rFonts w:ascii="Times New Roman" w:hAnsi="Times New Roman" w:cs="Times New Roman"/>
          <w:sz w:val="28"/>
          <w:szCs w:val="28"/>
          <w:lang w:val="uk-UA"/>
        </w:rPr>
        <w:t>шанами, ще інші – поморянами” [9</w:t>
      </w:r>
      <w:r w:rsidRPr="0087634F">
        <w:rPr>
          <w:rFonts w:ascii="Times New Roman" w:hAnsi="Times New Roman" w:cs="Times New Roman"/>
          <w:sz w:val="28"/>
          <w:szCs w:val="28"/>
          <w:lang w:val="uk-UA"/>
        </w:rPr>
        <w:t xml:space="preserve">,2]. І далі Нестор, підкреслюючи історично-етнічну  єдність українців і поляків, називає поміж іншими,  й кілька українських племен: "Так само й ті ж  </w:t>
      </w:r>
      <w:r>
        <w:rPr>
          <w:rFonts w:ascii="Times New Roman" w:hAnsi="Times New Roman" w:cs="Times New Roman"/>
          <w:sz w:val="28"/>
          <w:szCs w:val="28"/>
          <w:lang w:val="uk-UA"/>
        </w:rPr>
        <w:t>слов'яни,</w:t>
      </w:r>
      <w:r w:rsidRPr="0087634F">
        <w:rPr>
          <w:rFonts w:ascii="Times New Roman" w:hAnsi="Times New Roman" w:cs="Times New Roman"/>
          <w:sz w:val="28"/>
          <w:szCs w:val="28"/>
          <w:lang w:val="uk-UA"/>
        </w:rPr>
        <w:t xml:space="preserve"> прийшовши, сіли по  Дніпру і назвалися полянами, а інші - деревлянами, бо осіли в лісах. А другі ж сіли на Десні і по Сейму, і по </w:t>
      </w:r>
      <w:r>
        <w:rPr>
          <w:rFonts w:ascii="Times New Roman" w:hAnsi="Times New Roman" w:cs="Times New Roman"/>
          <w:sz w:val="28"/>
          <w:szCs w:val="28"/>
          <w:lang w:val="uk-UA"/>
        </w:rPr>
        <w:t>Сулі і називалися сіверянами" [9</w:t>
      </w:r>
      <w:r w:rsidRPr="0087634F">
        <w:rPr>
          <w:rFonts w:ascii="Times New Roman" w:hAnsi="Times New Roman" w:cs="Times New Roman"/>
          <w:sz w:val="28"/>
          <w:szCs w:val="28"/>
          <w:lang w:val="uk-UA"/>
        </w:rPr>
        <w:t>, 2-3].</w:t>
      </w:r>
      <w:r>
        <w:rPr>
          <w:rFonts w:ascii="Times New Roman" w:hAnsi="Times New Roman" w:cs="Times New Roman"/>
          <w:sz w:val="28"/>
          <w:szCs w:val="28"/>
          <w:lang w:val="uk-UA"/>
        </w:rPr>
        <w:t xml:space="preserve"> Як постулює Ігор Набитович «д</w:t>
      </w:r>
      <w:r w:rsidRPr="0087634F">
        <w:rPr>
          <w:rFonts w:ascii="Times New Roman" w:hAnsi="Times New Roman" w:cs="Times New Roman"/>
          <w:sz w:val="28"/>
          <w:szCs w:val="28"/>
          <w:lang w:val="uk-UA"/>
        </w:rPr>
        <w:t>авньоукраїнський літопис "Повість временних літ" представляє широку картину українсько-польських взаємин</w:t>
      </w:r>
      <w:r>
        <w:rPr>
          <w:rFonts w:ascii="Times New Roman" w:hAnsi="Times New Roman" w:cs="Times New Roman"/>
          <w:sz w:val="28"/>
          <w:szCs w:val="28"/>
          <w:lang w:val="uk-UA"/>
        </w:rPr>
        <w:t xml:space="preserve"> кінця Х - початку ХІІ століть.</w:t>
      </w:r>
      <w:r w:rsidRPr="0087634F">
        <w:rPr>
          <w:rFonts w:ascii="Times New Roman" w:hAnsi="Times New Roman" w:cs="Times New Roman"/>
          <w:sz w:val="28"/>
          <w:szCs w:val="28"/>
          <w:lang w:val="uk-UA"/>
        </w:rPr>
        <w:t>Літописець має свою концепцію  спільних коренів двох слов'янських народів - українців і поляків. Літописні записи про війни, походи, дипломатичні відносини, переплетення тісних родинних зв'язків державної та військової еліти двох народів творять яскраву картину непростої, часом кривавої, але дуже  маєстатичної нашої спільної історії більш ніж тисячолітньої давності.</w:t>
      </w:r>
    </w:p>
    <w:p w:rsidR="00825372" w:rsidRPr="00E301F1"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Із амальгами політичних, дипломатичних, військових,  матримоніальних зв'язків у "Повісті  временних літ" поступово викристалізовується концепція спільних геополітичних, геостратегічних інтересів двох держав: Русі-України та Польщі.</w:t>
      </w:r>
      <w:r>
        <w:rPr>
          <w:rFonts w:ascii="Times New Roman" w:hAnsi="Times New Roman" w:cs="Times New Roman"/>
          <w:sz w:val="28"/>
          <w:szCs w:val="28"/>
          <w:lang w:val="uk-UA"/>
        </w:rPr>
        <w:t xml:space="preserve"> Тут представлено</w:t>
      </w:r>
      <w:r w:rsidRPr="0087634F">
        <w:rPr>
          <w:rFonts w:ascii="Times New Roman" w:hAnsi="Times New Roman" w:cs="Times New Roman"/>
          <w:sz w:val="28"/>
          <w:szCs w:val="28"/>
          <w:lang w:val="uk-UA"/>
        </w:rPr>
        <w:t xml:space="preserve"> концепцію  взаємин Русі-України    та Польщі</w:t>
      </w:r>
      <w:r>
        <w:rPr>
          <w:rFonts w:ascii="Times New Roman" w:hAnsi="Times New Roman" w:cs="Times New Roman"/>
          <w:sz w:val="28"/>
          <w:szCs w:val="28"/>
          <w:lang w:val="uk-UA"/>
        </w:rPr>
        <w:t xml:space="preserve"> кінця Х - початку ХІІ століть.</w:t>
      </w:r>
      <w:r w:rsidRPr="0087634F">
        <w:rPr>
          <w:rFonts w:ascii="Times New Roman" w:hAnsi="Times New Roman" w:cs="Times New Roman"/>
          <w:sz w:val="28"/>
          <w:szCs w:val="28"/>
          <w:lang w:val="uk-UA"/>
        </w:rPr>
        <w:t xml:space="preserve"> З літописних записів про політичні, дипломатичні, військові, матримоніальні взаємини тогочасних державних еліт вимальовується концепція спільних геостратегічних, геополітичних інтересів українського та  польського народів</w:t>
      </w:r>
      <w:r>
        <w:rPr>
          <w:rFonts w:ascii="Times New Roman" w:hAnsi="Times New Roman" w:cs="Times New Roman"/>
          <w:sz w:val="28"/>
          <w:szCs w:val="28"/>
          <w:lang w:val="uk-UA"/>
        </w:rPr>
        <w:t>»</w:t>
      </w:r>
      <w:r w:rsidRPr="00E301F1">
        <w:rPr>
          <w:rFonts w:ascii="Times New Roman" w:hAnsi="Times New Roman" w:cs="Times New Roman"/>
          <w:sz w:val="28"/>
          <w:szCs w:val="28"/>
          <w:lang w:val="uk-UA"/>
        </w:rPr>
        <w:t>[</w:t>
      </w:r>
      <w:r>
        <w:rPr>
          <w:rFonts w:ascii="Times New Roman" w:hAnsi="Times New Roman" w:cs="Times New Roman"/>
          <w:sz w:val="28"/>
          <w:szCs w:val="28"/>
          <w:lang w:val="uk-UA"/>
        </w:rPr>
        <w:t>24</w:t>
      </w:r>
      <w:r w:rsidRPr="00E301F1">
        <w:rPr>
          <w:rFonts w:ascii="Times New Roman" w:hAnsi="Times New Roman" w:cs="Times New Roman"/>
          <w:sz w:val="28"/>
          <w:szCs w:val="28"/>
          <w:lang w:val="uk-UA"/>
        </w:rPr>
        <w:t>]</w:t>
      </w:r>
      <w:r>
        <w:rPr>
          <w:rFonts w:ascii="Times New Roman" w:hAnsi="Times New Roman" w:cs="Times New Roman"/>
          <w:sz w:val="28"/>
          <w:szCs w:val="28"/>
          <w:lang w:val="uk-UA"/>
        </w:rPr>
        <w:t>.</w:t>
      </w:r>
    </w:p>
    <w:p w:rsidR="00825372" w:rsidRPr="0087634F"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поле дослідження автора численних досліджень не може не впасти </w:t>
      </w:r>
      <w:r w:rsidRPr="0087634F">
        <w:rPr>
          <w:rFonts w:ascii="Times New Roman" w:hAnsi="Times New Roman" w:cs="Times New Roman"/>
          <w:sz w:val="28"/>
          <w:szCs w:val="28"/>
          <w:lang w:val="uk-UA"/>
        </w:rPr>
        <w:t>Дрогобич – місто, яке знаходиться на пограниччі двох культур</w:t>
      </w:r>
      <w:r>
        <w:rPr>
          <w:rFonts w:ascii="Times New Roman" w:hAnsi="Times New Roman" w:cs="Times New Roman"/>
          <w:sz w:val="28"/>
          <w:szCs w:val="28"/>
          <w:lang w:val="uk-UA"/>
        </w:rPr>
        <w:t xml:space="preserve">, яке </w:t>
      </w:r>
      <w:r w:rsidRPr="0087634F">
        <w:rPr>
          <w:rFonts w:ascii="Times New Roman" w:hAnsi="Times New Roman" w:cs="Times New Roman"/>
          <w:sz w:val="28"/>
          <w:szCs w:val="28"/>
          <w:lang w:val="uk-UA"/>
        </w:rPr>
        <w:t xml:space="preserve"> буди</w:t>
      </w:r>
      <w:r>
        <w:rPr>
          <w:rFonts w:ascii="Times New Roman" w:hAnsi="Times New Roman" w:cs="Times New Roman"/>
          <w:sz w:val="28"/>
          <w:szCs w:val="28"/>
          <w:lang w:val="uk-UA"/>
        </w:rPr>
        <w:t>ть широке зацікавлення, адже це місце</w:t>
      </w:r>
      <w:r w:rsidRPr="0087634F">
        <w:rPr>
          <w:rFonts w:ascii="Times New Roman" w:hAnsi="Times New Roman" w:cs="Times New Roman"/>
          <w:sz w:val="28"/>
          <w:szCs w:val="28"/>
          <w:lang w:val="uk-UA"/>
        </w:rPr>
        <w:t>становлення</w:t>
      </w:r>
      <w:r>
        <w:rPr>
          <w:rFonts w:ascii="Times New Roman" w:hAnsi="Times New Roman" w:cs="Times New Roman"/>
          <w:sz w:val="28"/>
          <w:szCs w:val="28"/>
          <w:lang w:val="uk-UA"/>
        </w:rPr>
        <w:t xml:space="preserve"> самого Ігоря Набитовича</w:t>
      </w:r>
      <w:r w:rsidRPr="0087634F">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 його </w:t>
      </w:r>
      <w:r w:rsidRPr="0087634F">
        <w:rPr>
          <w:rFonts w:ascii="Times New Roman" w:hAnsi="Times New Roman" w:cs="Times New Roman"/>
          <w:sz w:val="28"/>
          <w:szCs w:val="28"/>
          <w:lang w:val="uk-UA"/>
        </w:rPr>
        <w:t>розвитку як непересічної особистості, науковця. Саме тому він представлений у широкому колі с</w:t>
      </w:r>
      <w:r>
        <w:rPr>
          <w:rFonts w:ascii="Times New Roman" w:hAnsi="Times New Roman" w:cs="Times New Roman"/>
          <w:sz w:val="28"/>
          <w:szCs w:val="28"/>
          <w:lang w:val="uk-UA"/>
        </w:rPr>
        <w:t>татей, серед них варто назвати: «</w:t>
      </w:r>
      <w:r w:rsidRPr="0087634F">
        <w:rPr>
          <w:rFonts w:ascii="Times New Roman" w:hAnsi="Times New Roman" w:cs="Times New Roman"/>
          <w:sz w:val="28"/>
          <w:szCs w:val="28"/>
          <w:lang w:val="uk-UA"/>
        </w:rPr>
        <w:t>Образ міста Дрогобича в українській та польській художній прозі кінця ХІХ – першої половини ХХ ст. // NadWisłą i Dnieprem. Polska i Ukraina w przestrzenieuropejskiej – przeszłość i teraźniejszo</w:t>
      </w:r>
      <w:r>
        <w:rPr>
          <w:rFonts w:ascii="Times New Roman" w:hAnsi="Times New Roman" w:cs="Times New Roman"/>
          <w:sz w:val="28"/>
          <w:szCs w:val="28"/>
          <w:lang w:val="uk-UA"/>
        </w:rPr>
        <w:t>ść. – 2002. – № 1. – S.111-122.», «</w:t>
      </w:r>
      <w:r w:rsidRPr="0087634F">
        <w:rPr>
          <w:rFonts w:ascii="Times New Roman" w:hAnsi="Times New Roman" w:cs="Times New Roman"/>
          <w:sz w:val="28"/>
          <w:szCs w:val="28"/>
          <w:lang w:val="uk-UA"/>
        </w:rPr>
        <w:t xml:space="preserve">Бруно Шульц versus Альберт Айнштайн: концепт безсмертя у “Санаторії під клепсидрою” як проєкція теорії відносности // Вісник Львівського університету. – Серія: Іноземні мови. – Випуск 24. – Частина </w:t>
      </w:r>
      <w:r>
        <w:rPr>
          <w:rFonts w:ascii="Times New Roman" w:hAnsi="Times New Roman" w:cs="Times New Roman"/>
          <w:sz w:val="28"/>
          <w:szCs w:val="28"/>
          <w:lang w:val="uk-UA"/>
        </w:rPr>
        <w:t>1. – Львів, 2016. – С. 207-215», «</w:t>
      </w:r>
      <w:r w:rsidRPr="0087634F">
        <w:rPr>
          <w:rFonts w:ascii="Times New Roman" w:hAnsi="Times New Roman" w:cs="Times New Roman"/>
          <w:sz w:val="28"/>
          <w:szCs w:val="28"/>
          <w:lang w:val="uk-UA"/>
        </w:rPr>
        <w:t>Бруно Шульц: у пошуках утраченого дитинства //Українська мова і література в школах, гімназіях, ліцеях та колегіума</w:t>
      </w:r>
      <w:r>
        <w:rPr>
          <w:rFonts w:ascii="Times New Roman" w:hAnsi="Times New Roman" w:cs="Times New Roman"/>
          <w:sz w:val="28"/>
          <w:szCs w:val="28"/>
          <w:lang w:val="uk-UA"/>
        </w:rPr>
        <w:t>х. – 2002. –  № 6. – С.165-170»</w:t>
      </w:r>
      <w:r w:rsidRPr="0087634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7634F">
        <w:rPr>
          <w:rFonts w:ascii="Times New Roman" w:hAnsi="Times New Roman" w:cs="Times New Roman"/>
          <w:sz w:val="28"/>
          <w:szCs w:val="28"/>
          <w:lang w:val="uk-UA"/>
        </w:rPr>
        <w:t>GeniuslociDrohobycza u schyłkuepokiHabsburgów w pamiętnikachpolskichiсh i ukraińskich, // Pograniczekultur (odrębnośćwymiana - przenikanie - dialog). Studia i szkice / Podred. OksanyWeretiuk, JanaWolskiego i GrzegorzaJaśkiew</w:t>
      </w:r>
      <w:r>
        <w:rPr>
          <w:rFonts w:ascii="Times New Roman" w:hAnsi="Times New Roman" w:cs="Times New Roman"/>
          <w:sz w:val="28"/>
          <w:szCs w:val="28"/>
          <w:lang w:val="uk-UA"/>
        </w:rPr>
        <w:t>icza, Rzeszów 2009. – S. 87-95», «</w:t>
      </w:r>
      <w:r w:rsidRPr="0087634F">
        <w:rPr>
          <w:rFonts w:ascii="Times New Roman" w:hAnsi="Times New Roman" w:cs="Times New Roman"/>
          <w:sz w:val="28"/>
          <w:szCs w:val="28"/>
          <w:lang w:val="uk-UA"/>
        </w:rPr>
        <w:t>Концепт смерті як модерний проект у художній прозі Ольги Кобилянської та Владислава Реймонта // Науковий вісник Чернівецького університету: Слов’янська філологія. – Випуск 394-398. – Черні</w:t>
      </w:r>
      <w:r>
        <w:rPr>
          <w:rFonts w:ascii="Times New Roman" w:hAnsi="Times New Roman" w:cs="Times New Roman"/>
          <w:sz w:val="28"/>
          <w:szCs w:val="28"/>
          <w:lang w:val="uk-UA"/>
        </w:rPr>
        <w:t>вці: Рута, 2008. – С.  192-201.»,«</w:t>
      </w:r>
      <w:r w:rsidRPr="0087634F">
        <w:rPr>
          <w:rFonts w:ascii="Times New Roman" w:hAnsi="Times New Roman" w:cs="Times New Roman"/>
          <w:sz w:val="28"/>
          <w:szCs w:val="28"/>
          <w:lang w:val="uk-UA"/>
        </w:rPr>
        <w:t xml:space="preserve">Українські письменники ХХ століття польського походження // Spotkaniapolsko-ukraińske: Język-Kultura-Literatura. – </w:t>
      </w:r>
      <w:r>
        <w:rPr>
          <w:rFonts w:ascii="Times New Roman" w:hAnsi="Times New Roman" w:cs="Times New Roman"/>
          <w:sz w:val="28"/>
          <w:szCs w:val="28"/>
          <w:lang w:val="uk-UA"/>
        </w:rPr>
        <w:t>Chełm: PWSZ, 2006. – S.225-236».</w:t>
      </w:r>
      <w:r w:rsidRPr="0087634F">
        <w:rPr>
          <w:rFonts w:ascii="Times New Roman" w:hAnsi="Times New Roman" w:cs="Times New Roman"/>
          <w:sz w:val="28"/>
          <w:szCs w:val="28"/>
          <w:lang w:val="uk-UA"/>
        </w:rPr>
        <w:br/>
      </w:r>
      <w:r>
        <w:rPr>
          <w:rFonts w:ascii="Times New Roman" w:hAnsi="Times New Roman" w:cs="Times New Roman"/>
          <w:sz w:val="28"/>
          <w:szCs w:val="28"/>
          <w:lang w:val="uk-UA"/>
        </w:rPr>
        <w:t>За свідченням Ігоря Набитовича о</w:t>
      </w:r>
      <w:r w:rsidRPr="0087634F">
        <w:rPr>
          <w:rFonts w:ascii="Times New Roman" w:hAnsi="Times New Roman" w:cs="Times New Roman"/>
          <w:sz w:val="28"/>
          <w:szCs w:val="28"/>
          <w:lang w:val="uk-UA"/>
        </w:rPr>
        <w:t xml:space="preserve">браз міста Дрогобича приковував увагу багатьох письменників кінця ХІХ – початку ХХ століть. Художнє представлення світу мікро- і макрокосмосу цього міста реалізується мистцями в кількох напрямах: топографічному, топонімічному, соціально-політичному, цілою галереєю людських образів (реально колись існуючих та вигаданих) його мешканців. </w:t>
      </w:r>
    </w:p>
    <w:p w:rsidR="00825372" w:rsidRPr="0087634F"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ab/>
        <w:t>Першим, хто почав постійно зображати це місто у своїх художніх творах, був український письменник Іван Франко (1856-1916). На сторінках його романів, повістей та оповідань знаходимо колоритні фігури мешканців Дрогобича, дух австрійської епохи (“Перехресні стежки”, “Борислав сміється” та інших).</w:t>
      </w:r>
    </w:p>
    <w:p w:rsidR="00825372" w:rsidRPr="00E301F1"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ab/>
        <w:t xml:space="preserve">Знаний дослідник образу Дрогобича, Борислава та загалом Східної Галичини у творах Івана Франка Зенон Гузар присвятив цій проблемі цілу низку </w:t>
      </w:r>
      <w:r>
        <w:rPr>
          <w:rFonts w:ascii="Times New Roman" w:hAnsi="Times New Roman" w:cs="Times New Roman"/>
          <w:sz w:val="28"/>
          <w:szCs w:val="28"/>
          <w:lang w:val="uk-UA"/>
        </w:rPr>
        <w:t>наукових публікацій [5; 7; 25; 26; 27; 28; 29</w:t>
      </w:r>
      <w:r w:rsidRPr="0087634F">
        <w:rPr>
          <w:rFonts w:ascii="Times New Roman" w:hAnsi="Times New Roman" w:cs="Times New Roman"/>
          <w:sz w:val="28"/>
          <w:szCs w:val="28"/>
          <w:lang w:val="uk-UA"/>
        </w:rPr>
        <w:t>]. Він констатує, що “зіставляючи зображені І. Франком місця дії та пейзажі з ландшафтами його рідного краю, можна зробити висновок, що художній світ письменника відзначається широким і своєрідним використанням локальної натури, яка сприяла створенню особливої емоційної атмосфери багатьох творів та новаторських образів. Насиченість географічними, топонімічними та топографічними реаліями характеризує твори нагуєвицького, бориславського циклів; образ Дрогобича, львівської сцени містять конкретні вказівки, щод</w:t>
      </w:r>
      <w:r>
        <w:rPr>
          <w:rFonts w:ascii="Times New Roman" w:hAnsi="Times New Roman" w:cs="Times New Roman"/>
          <w:sz w:val="28"/>
          <w:szCs w:val="28"/>
          <w:lang w:val="uk-UA"/>
        </w:rPr>
        <w:t>о точного окреслення топосу” [5,</w:t>
      </w:r>
      <w:r w:rsidRPr="0087634F">
        <w:rPr>
          <w:rFonts w:ascii="Times New Roman" w:hAnsi="Times New Roman" w:cs="Times New Roman"/>
          <w:sz w:val="28"/>
          <w:szCs w:val="28"/>
          <w:lang w:val="uk-UA"/>
        </w:rPr>
        <w:t xml:space="preserve"> 218].  У низці статей Ігоря Набитовича, чи вони стосуються Івана Франка, чи Бруно Шульца, чи Станіслава Антонія Мюллера  Дрогобич постає містом єднання двох культур.  У статтях, які стосуються Бруно Шульца детально сконденсовано всю любов до цього міста. Як згадує Ігор Набитович:</w:t>
      </w:r>
      <w:r>
        <w:rPr>
          <w:rFonts w:ascii="Times New Roman" w:hAnsi="Times New Roman" w:cs="Times New Roman"/>
          <w:sz w:val="28"/>
          <w:szCs w:val="28"/>
          <w:lang w:val="uk-UA"/>
        </w:rPr>
        <w:t xml:space="preserve"> «</w:t>
      </w:r>
      <w:r w:rsidRPr="0087634F">
        <w:rPr>
          <w:rFonts w:ascii="Times New Roman" w:hAnsi="Times New Roman" w:cs="Times New Roman"/>
          <w:sz w:val="28"/>
          <w:szCs w:val="28"/>
          <w:lang w:val="uk-UA"/>
        </w:rPr>
        <w:t>Шульц любив те місто, де народився, жив і загинув. За його ж визнанням, за межами Дрогобича – у Варшаві, Відні, Парижі він не міг творити. Вулиці й будинки цього міста ще, здається, пам’ятають відлуння його кроків…</w:t>
      </w:r>
      <w:r>
        <w:rPr>
          <w:rFonts w:ascii="Times New Roman" w:hAnsi="Times New Roman" w:cs="Times New Roman"/>
          <w:sz w:val="28"/>
          <w:szCs w:val="28"/>
          <w:lang w:val="uk-UA"/>
        </w:rPr>
        <w:t>»</w:t>
      </w:r>
      <w:r w:rsidRPr="00E301F1">
        <w:rPr>
          <w:rFonts w:ascii="Times New Roman" w:hAnsi="Times New Roman" w:cs="Times New Roman"/>
          <w:sz w:val="28"/>
          <w:szCs w:val="28"/>
          <w:lang w:val="uk-UA"/>
        </w:rPr>
        <w:t>[</w:t>
      </w:r>
      <w:r>
        <w:rPr>
          <w:rFonts w:ascii="Times New Roman" w:hAnsi="Times New Roman" w:cs="Times New Roman"/>
          <w:sz w:val="28"/>
          <w:szCs w:val="28"/>
          <w:lang w:val="uk-UA"/>
        </w:rPr>
        <w:t>18</w:t>
      </w:r>
      <w:r w:rsidRPr="00E301F1">
        <w:rPr>
          <w:rFonts w:ascii="Times New Roman" w:hAnsi="Times New Roman" w:cs="Times New Roman"/>
          <w:sz w:val="28"/>
          <w:szCs w:val="28"/>
          <w:lang w:val="uk-UA"/>
        </w:rPr>
        <w:t>]</w:t>
      </w:r>
      <w:r>
        <w:rPr>
          <w:rFonts w:ascii="Times New Roman" w:hAnsi="Times New Roman" w:cs="Times New Roman"/>
          <w:sz w:val="28"/>
          <w:szCs w:val="28"/>
          <w:lang w:val="uk-UA"/>
        </w:rPr>
        <w:t>.</w:t>
      </w:r>
    </w:p>
    <w:p w:rsidR="00825372" w:rsidRPr="00E72F9E"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Особливу увагу заслуговує виокремлення  творчого доробку Івана Франка як біографа польсько-українського письменника  Івана Федоровича/Яна Федоровича.</w:t>
      </w:r>
      <w:r>
        <w:rPr>
          <w:rFonts w:ascii="Times New Roman" w:hAnsi="Times New Roman" w:cs="Times New Roman"/>
          <w:sz w:val="28"/>
          <w:szCs w:val="28"/>
          <w:lang w:val="uk-UA"/>
        </w:rPr>
        <w:t>св</w:t>
      </w:r>
      <w:r w:rsidRPr="0087634F">
        <w:rPr>
          <w:rFonts w:ascii="Times New Roman" w:hAnsi="Times New Roman" w:cs="Times New Roman"/>
          <w:sz w:val="28"/>
          <w:szCs w:val="28"/>
          <w:lang w:val="uk-UA"/>
        </w:rPr>
        <w:t xml:space="preserve">У статті </w:t>
      </w:r>
      <w:r w:rsidRPr="00E301F1">
        <w:rPr>
          <w:rFonts w:ascii="Times New Roman" w:hAnsi="Times New Roman" w:cs="Times New Roman"/>
          <w:sz w:val="28"/>
          <w:szCs w:val="28"/>
          <w:lang w:val="uk-UA"/>
        </w:rPr>
        <w:t>“</w:t>
      </w:r>
      <w:r w:rsidRPr="008446BC">
        <w:rPr>
          <w:rFonts w:ascii="Times New Roman" w:hAnsi="Times New Roman" w:cs="Times New Roman"/>
          <w:sz w:val="28"/>
          <w:szCs w:val="28"/>
          <w:lang w:val="uk-UA"/>
        </w:rPr>
        <w:t>Контексти поетичної творчості Івана Федоровича, польсько-українського поета з Поділля // Іван Огієнко і сучасна наука та освіта: Науковий збірник: Серія історична та філологічна, Кам'янець-Подільський: Кам'янець-Подільський національний університет імені Івана Огієнка, 2017, Випуск ХІV. – C. 22</w:t>
      </w:r>
      <w:r>
        <w:rPr>
          <w:rFonts w:ascii="Times New Roman" w:hAnsi="Times New Roman" w:cs="Times New Roman"/>
          <w:sz w:val="28"/>
          <w:szCs w:val="28"/>
          <w:lang w:val="uk-UA"/>
        </w:rPr>
        <w:t>3-233.</w:t>
      </w:r>
      <w:r w:rsidRPr="00E301F1">
        <w:rPr>
          <w:rFonts w:ascii="Times New Roman" w:hAnsi="Times New Roman" w:cs="Times New Roman"/>
          <w:sz w:val="28"/>
          <w:szCs w:val="28"/>
          <w:lang w:val="uk-UA"/>
        </w:rPr>
        <w:t>”</w:t>
      </w:r>
      <w:r>
        <w:rPr>
          <w:rFonts w:ascii="Times New Roman" w:hAnsi="Times New Roman" w:cs="Times New Roman"/>
          <w:sz w:val="28"/>
          <w:szCs w:val="28"/>
          <w:lang w:val="uk-UA"/>
        </w:rPr>
        <w:t>, а також «</w:t>
      </w:r>
      <w:r w:rsidRPr="008446BC">
        <w:rPr>
          <w:rFonts w:ascii="Times New Roman" w:hAnsi="Times New Roman" w:cs="Times New Roman"/>
          <w:sz w:val="28"/>
          <w:szCs w:val="28"/>
          <w:lang w:val="uk-UA"/>
        </w:rPr>
        <w:t>Іван Франко – біограф польсько-українського письменника Івана / Яна Федоровича // Київські полоністичні студії: Збірник наукових праць Київського національного університету імені Тараса Шевченка. – Том ХХІХ: Іван Франко і польська культура. – Київ, 2017. – с. 330-346.</w:t>
      </w:r>
      <w:r w:rsidRPr="0087634F">
        <w:rPr>
          <w:rFonts w:ascii="Times New Roman" w:hAnsi="Times New Roman" w:cs="Times New Roman"/>
          <w:sz w:val="28"/>
          <w:szCs w:val="28"/>
          <w:lang w:val="uk-UA"/>
        </w:rPr>
        <w:t xml:space="preserve"> Ігоря Набитовича здійснено  спробу цілісного вивчення художнього світу ліричної і пісенної творчості Івана / Яна Федоровича. Автор аналізує творчість письменника в жанрі лірики; викладаються основні ідеї та ідеологічні контексти, під впливом яких народжується ця творчість на межі поль</w:t>
      </w:r>
      <w:r>
        <w:rPr>
          <w:rFonts w:ascii="Times New Roman" w:hAnsi="Times New Roman" w:cs="Times New Roman"/>
          <w:sz w:val="28"/>
          <w:szCs w:val="28"/>
          <w:lang w:val="uk-UA"/>
        </w:rPr>
        <w:t>ської та української літератур.</w:t>
      </w:r>
      <w:r w:rsidRPr="0087634F">
        <w:rPr>
          <w:rFonts w:ascii="Times New Roman" w:hAnsi="Times New Roman" w:cs="Times New Roman"/>
          <w:sz w:val="28"/>
          <w:szCs w:val="28"/>
          <w:lang w:val="uk-UA"/>
        </w:rPr>
        <w:t>Аналіз</w:t>
      </w:r>
      <w:r>
        <w:rPr>
          <w:rFonts w:ascii="Times New Roman" w:hAnsi="Times New Roman" w:cs="Times New Roman"/>
          <w:sz w:val="28"/>
          <w:szCs w:val="28"/>
          <w:lang w:val="uk-UA"/>
        </w:rPr>
        <w:t xml:space="preserve"> основних ліричних творів Івана/</w:t>
      </w:r>
      <w:r w:rsidRPr="0087634F">
        <w:rPr>
          <w:rFonts w:ascii="Times New Roman" w:hAnsi="Times New Roman" w:cs="Times New Roman"/>
          <w:sz w:val="28"/>
          <w:szCs w:val="28"/>
          <w:lang w:val="uk-UA"/>
        </w:rPr>
        <w:t>Яна Федоровича підтв</w:t>
      </w:r>
      <w:r>
        <w:rPr>
          <w:rFonts w:ascii="Times New Roman" w:hAnsi="Times New Roman" w:cs="Times New Roman"/>
          <w:sz w:val="28"/>
          <w:szCs w:val="28"/>
          <w:lang w:val="uk-UA"/>
        </w:rPr>
        <w:t>ерджує загальну</w:t>
      </w:r>
      <w:r w:rsidRPr="0087634F">
        <w:rPr>
          <w:rFonts w:ascii="Times New Roman" w:hAnsi="Times New Roman" w:cs="Times New Roman"/>
          <w:sz w:val="28"/>
          <w:szCs w:val="28"/>
          <w:lang w:val="uk-UA"/>
        </w:rPr>
        <w:t>ідеологічну анґажованість письменника. Як згадує автор статті:</w:t>
      </w:r>
      <w:r>
        <w:rPr>
          <w:rFonts w:ascii="Times New Roman" w:hAnsi="Times New Roman" w:cs="Times New Roman"/>
          <w:sz w:val="28"/>
          <w:szCs w:val="28"/>
          <w:lang w:val="uk-UA"/>
        </w:rPr>
        <w:t>«</w:t>
      </w:r>
      <w:r w:rsidRPr="0087634F">
        <w:rPr>
          <w:rFonts w:ascii="Times New Roman" w:hAnsi="Times New Roman" w:cs="Times New Roman"/>
          <w:sz w:val="28"/>
          <w:szCs w:val="28"/>
          <w:lang w:val="uk-UA"/>
        </w:rPr>
        <w:t xml:space="preserve">Життєпис польсько-українського письменника й </w:t>
      </w:r>
      <w:r>
        <w:rPr>
          <w:rFonts w:ascii="Times New Roman" w:hAnsi="Times New Roman" w:cs="Times New Roman"/>
          <w:sz w:val="28"/>
          <w:szCs w:val="28"/>
          <w:lang w:val="uk-UA"/>
        </w:rPr>
        <w:t>політичного діяча першої полови</w:t>
      </w:r>
      <w:r w:rsidRPr="0087634F">
        <w:rPr>
          <w:rFonts w:ascii="Times New Roman" w:hAnsi="Times New Roman" w:cs="Times New Roman"/>
          <w:sz w:val="28"/>
          <w:szCs w:val="28"/>
          <w:lang w:val="uk-UA"/>
        </w:rPr>
        <w:t>ни ХІХ століття Івана / Яна Федоровича, мецената, письменника, який писав польською мовою, була однією із перших спроб біографічного жанру в українській галицькій літературі. Життєпис Федоровича Франко намагається представити на широкому тлі політичних подій сучасності. Однак мікроісторія його життя загалом губиться у макропросторі й історичному часі. Перший великий біографічний твір в українській галицькій літературі не був доведений до завершення; він архітектонічно та структурально не досконалий. Однак ця недодовершеність народжена не тільки відсутністю до</w:t>
      </w:r>
      <w:r>
        <w:rPr>
          <w:rFonts w:ascii="Times New Roman" w:hAnsi="Times New Roman" w:cs="Times New Roman"/>
          <w:sz w:val="28"/>
          <w:szCs w:val="28"/>
          <w:lang w:val="uk-UA"/>
        </w:rPr>
        <w:t xml:space="preserve">свіду у її автора, але і внутрішніми політичними, соціяльними, етнічними «напругами» постаті самого героя, який мав подвійну національну ідентичність </w:t>
      </w:r>
      <w:r w:rsidRPr="00E72F9E">
        <w:rPr>
          <w:rFonts w:ascii="Times New Roman" w:hAnsi="Times New Roman" w:cs="Times New Roman"/>
          <w:sz w:val="28"/>
          <w:szCs w:val="28"/>
          <w:lang w:val="uk-UA"/>
        </w:rPr>
        <w:t>[15,330].</w:t>
      </w:r>
    </w:p>
    <w:p w:rsidR="00825372" w:rsidRPr="0087634F"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ab/>
        <w:t>У автобіографії, написаній для Омеляна Огоновського, Іван Франко наголошував на важливості для нього праці над життєописом Івана / Яна Федоровича: «...По смерті В. Барвінського працював я якийсь час у “Ділі”. В тім часі запросив мене д[обродій] Володислав Федорович до Вікна і поручив мені написати біографію його батька Івана Федоровича. Праця та занимає мене від кількох літ і дала мені можливість познакомитися докладно з історією Галичини, особл</w:t>
      </w:r>
      <w:r>
        <w:rPr>
          <w:rFonts w:ascii="Times New Roman" w:hAnsi="Times New Roman" w:cs="Times New Roman"/>
          <w:sz w:val="28"/>
          <w:szCs w:val="28"/>
          <w:lang w:val="uk-UA"/>
        </w:rPr>
        <w:t xml:space="preserve">иво в 30-х і 40-х роках» [20, </w:t>
      </w:r>
      <w:r w:rsidRPr="0087634F">
        <w:rPr>
          <w:rFonts w:ascii="Times New Roman" w:hAnsi="Times New Roman" w:cs="Times New Roman"/>
          <w:sz w:val="28"/>
          <w:szCs w:val="28"/>
          <w:lang w:val="uk-UA"/>
        </w:rPr>
        <w:t>228].</w:t>
      </w:r>
    </w:p>
    <w:p w:rsidR="00825372" w:rsidRPr="0087634F"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ab/>
        <w:t>Іван Франко описує історію написання цієї біографії в листі до Михайла Драгоманова від 24.04.1883: «Прислав Фед[орович] гроші, – приїзди до Вікна! Приїхав я. Дає мені ось таку роботу: по його батькові Івані осталось багацько письм – філософія, а властиво соціологія, хоч і не докінчена, а крім того, велика кореспонденція від р. 1835 до 1870, всього 8 – 10 тисяч листів. Отож каже він мені з тих листів, а також споминок його матері зладити біографію старого. Я принявся, особливо коли розглядів, що листи кидають доволі світла на досить темні часи від 1835 до 1946, на заходи польських демократів у 40-их роках, а особливо на події 1848 року, коли Ів[ан] Фед[орович] був послом з Тернополя до сейму Віденського. От я й рішився на підставі тих листів, оповідань, а також друкованих джерел зладити життя Ів. Федоровича на тлі його часу. Прийдеться розказати про р. 1831, 1846, 1848, 1859 – 1864, коли Ів[ан] більше або менше брав у житті публічнім. Чи удасться мені та роб</w:t>
      </w:r>
      <w:r>
        <w:rPr>
          <w:rFonts w:ascii="Times New Roman" w:hAnsi="Times New Roman" w:cs="Times New Roman"/>
          <w:sz w:val="28"/>
          <w:szCs w:val="28"/>
          <w:lang w:val="uk-UA"/>
        </w:rPr>
        <w:t xml:space="preserve">ота, Господь знає [...]» [22, </w:t>
      </w:r>
      <w:r w:rsidRPr="0087634F">
        <w:rPr>
          <w:rFonts w:ascii="Times New Roman" w:hAnsi="Times New Roman" w:cs="Times New Roman"/>
          <w:sz w:val="28"/>
          <w:szCs w:val="28"/>
          <w:lang w:val="uk-UA"/>
        </w:rPr>
        <w:t>351]. У листі (від 27.03.1884) до Климентини Попович Франко жалівся, що “крім обов’язкової роботи, котрою я мушу заробляти собі на хліб, я не раз і по кілька тижнів або й місяців не тикаю тих праць, котрі би могли мене трохи вище поставити, могли би дещо нового сказати нашій суспільності і до котрих ціла душа моя тягне. У мене тепер під рукою дві такі праці: історична книга про Івана Федоровича і поема “Нове життя”. Федорович за гроші, – отже мушу не раз пермагатися і робити його [...], а поема, бідна сирота, ледь розпочата, лежи</w:t>
      </w:r>
      <w:r>
        <w:rPr>
          <w:rFonts w:ascii="Times New Roman" w:hAnsi="Times New Roman" w:cs="Times New Roman"/>
          <w:sz w:val="28"/>
          <w:szCs w:val="28"/>
          <w:lang w:val="uk-UA"/>
        </w:rPr>
        <w:t xml:space="preserve">ть собі в паперах [...]» [22, </w:t>
      </w:r>
      <w:r w:rsidRPr="0087634F">
        <w:rPr>
          <w:rFonts w:ascii="Times New Roman" w:hAnsi="Times New Roman" w:cs="Times New Roman"/>
          <w:sz w:val="28"/>
          <w:szCs w:val="28"/>
          <w:lang w:val="uk-UA"/>
        </w:rPr>
        <w:t>407].</w:t>
      </w:r>
    </w:p>
    <w:p w:rsidR="00825372" w:rsidRPr="0087634F"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ab/>
        <w:t>Історія написання біографії Івана (Яна) Федоровича була достатньо довгою, але так і не увінчалася успіхом. Іван Франко, передчуваючи такий результат, писав у листі з Вікна у жовтні 1884 року до Івана Белея, що Федорович «навалив мені повен покій листів і документів, котрі, мов невмолимі свідки давніх часів, глипіють на мене, дожидаючись своєї че</w:t>
      </w:r>
      <w:r>
        <w:rPr>
          <w:rFonts w:ascii="Times New Roman" w:hAnsi="Times New Roman" w:cs="Times New Roman"/>
          <w:sz w:val="28"/>
          <w:szCs w:val="28"/>
          <w:lang w:val="uk-UA"/>
        </w:rPr>
        <w:t xml:space="preserve">рги» [22, </w:t>
      </w:r>
      <w:r w:rsidRPr="0087634F">
        <w:rPr>
          <w:rFonts w:ascii="Times New Roman" w:hAnsi="Times New Roman" w:cs="Times New Roman"/>
          <w:sz w:val="28"/>
          <w:szCs w:val="28"/>
          <w:lang w:val="uk-UA"/>
        </w:rPr>
        <w:t>479], а до Михайла Драгоманова, що він тепер перебуває у Вікні та виписує «кореспондеції Івана Федоровича, хоч і сам не знаю, ч</w:t>
      </w:r>
      <w:r>
        <w:rPr>
          <w:rFonts w:ascii="Times New Roman" w:hAnsi="Times New Roman" w:cs="Times New Roman"/>
          <w:sz w:val="28"/>
          <w:szCs w:val="28"/>
          <w:lang w:val="uk-UA"/>
        </w:rPr>
        <w:t xml:space="preserve">и буде з тої кози м’ясо” [22, </w:t>
      </w:r>
      <w:r w:rsidRPr="0087634F">
        <w:rPr>
          <w:rFonts w:ascii="Times New Roman" w:hAnsi="Times New Roman" w:cs="Times New Roman"/>
          <w:sz w:val="28"/>
          <w:szCs w:val="28"/>
          <w:lang w:val="uk-UA"/>
        </w:rPr>
        <w:t>480]. У процесі написання біографії Федоровича викристалізувалося, що «книга обійме 2 томи по 20–25 листів кожний, отже буде 2–2,5 рази більша, ні</w:t>
      </w:r>
      <w:r>
        <w:rPr>
          <w:rFonts w:ascii="Times New Roman" w:hAnsi="Times New Roman" w:cs="Times New Roman"/>
          <w:sz w:val="28"/>
          <w:szCs w:val="28"/>
          <w:lang w:val="uk-UA"/>
        </w:rPr>
        <w:t>ж була в первіснім плані» [22,</w:t>
      </w:r>
      <w:r w:rsidRPr="0087634F">
        <w:rPr>
          <w:rFonts w:ascii="Times New Roman" w:hAnsi="Times New Roman" w:cs="Times New Roman"/>
          <w:sz w:val="28"/>
          <w:szCs w:val="28"/>
          <w:lang w:val="uk-UA"/>
        </w:rPr>
        <w:t xml:space="preserve"> 457].</w:t>
      </w:r>
    </w:p>
    <w:p w:rsidR="00825372" w:rsidRPr="0087634F"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Серед п</w:t>
      </w:r>
      <w:r>
        <w:rPr>
          <w:rFonts w:ascii="Times New Roman" w:hAnsi="Times New Roman" w:cs="Times New Roman"/>
          <w:sz w:val="28"/>
          <w:szCs w:val="28"/>
          <w:lang w:val="uk-UA"/>
        </w:rPr>
        <w:t>орівняльної характеристики  двох творів</w:t>
      </w:r>
      <w:r w:rsidRPr="00DE0D4D">
        <w:rPr>
          <w:rFonts w:ascii="Times New Roman" w:hAnsi="Times New Roman" w:cs="Times New Roman"/>
          <w:sz w:val="28"/>
          <w:szCs w:val="28"/>
          <w:lang w:val="uk-UA"/>
        </w:rPr>
        <w:t>«Перехресні стежки» Івана Франка і «HenrykFlis» Станіслава Антонія Мюллера</w:t>
      </w:r>
      <w:r>
        <w:rPr>
          <w:rFonts w:ascii="Times New Roman" w:hAnsi="Times New Roman" w:cs="Times New Roman"/>
          <w:sz w:val="28"/>
          <w:szCs w:val="28"/>
          <w:lang w:val="uk-UA"/>
        </w:rPr>
        <w:t xml:space="preserve">у статті </w:t>
      </w:r>
      <w:r w:rsidRPr="00F8541F">
        <w:rPr>
          <w:rFonts w:ascii="Times New Roman" w:hAnsi="Times New Roman" w:cs="Times New Roman"/>
          <w:sz w:val="28"/>
          <w:szCs w:val="28"/>
          <w:lang w:val="uk-UA"/>
        </w:rPr>
        <w:t>«Дрогобицькі» романи: «Перехресні стежки» Івана Франка і «HenrykFlis» Станіслава Антонія Мюллера (Спроба порівняльної характеристики) //  Франкознавчі студії. – Том 3. – Дрогобич: Коло, 2005. – С. 74-91.</w:t>
      </w:r>
      <w:r>
        <w:rPr>
          <w:rFonts w:ascii="Times New Roman" w:hAnsi="Times New Roman" w:cs="Times New Roman"/>
          <w:sz w:val="28"/>
          <w:szCs w:val="28"/>
          <w:lang w:val="uk-UA"/>
        </w:rPr>
        <w:t>у на</w:t>
      </w:r>
      <w:r w:rsidRPr="0087634F">
        <w:rPr>
          <w:rFonts w:ascii="Times New Roman" w:hAnsi="Times New Roman" w:cs="Times New Roman"/>
          <w:sz w:val="28"/>
          <w:szCs w:val="28"/>
          <w:lang w:val="uk-UA"/>
        </w:rPr>
        <w:t>уковому доро</w:t>
      </w:r>
      <w:r>
        <w:rPr>
          <w:rFonts w:ascii="Times New Roman" w:hAnsi="Times New Roman" w:cs="Times New Roman"/>
          <w:sz w:val="28"/>
          <w:szCs w:val="28"/>
          <w:lang w:val="uk-UA"/>
        </w:rPr>
        <w:t>бку Ігоря Набитовича</w:t>
      </w:r>
      <w:r w:rsidRPr="0087634F">
        <w:rPr>
          <w:rFonts w:ascii="Times New Roman" w:hAnsi="Times New Roman" w:cs="Times New Roman"/>
          <w:sz w:val="28"/>
          <w:szCs w:val="28"/>
          <w:lang w:val="uk-UA"/>
        </w:rPr>
        <w:t xml:space="preserve"> слід виокремити статтю,</w:t>
      </w:r>
      <w:r>
        <w:rPr>
          <w:rFonts w:ascii="Times New Roman" w:hAnsi="Times New Roman" w:cs="Times New Roman"/>
          <w:sz w:val="28"/>
          <w:szCs w:val="28"/>
          <w:lang w:val="uk-UA"/>
        </w:rPr>
        <w:t xml:space="preserve"> де докладно простежуються всі віхи взаємопроникнення у світ героїв.</w:t>
      </w:r>
      <w:r w:rsidRPr="0087634F">
        <w:rPr>
          <w:rFonts w:ascii="Times New Roman" w:hAnsi="Times New Roman" w:cs="Times New Roman"/>
          <w:sz w:val="28"/>
          <w:szCs w:val="28"/>
          <w:lang w:val="uk-UA"/>
        </w:rPr>
        <w:t xml:space="preserve"> Як загадує дослідник</w:t>
      </w:r>
      <w:r>
        <w:rPr>
          <w:rFonts w:ascii="Times New Roman" w:hAnsi="Times New Roman" w:cs="Times New Roman"/>
          <w:sz w:val="28"/>
          <w:szCs w:val="28"/>
          <w:lang w:val="uk-UA"/>
        </w:rPr>
        <w:t xml:space="preserve"> саме у цих двох творахк</w:t>
      </w:r>
      <w:r w:rsidRPr="0087634F">
        <w:rPr>
          <w:rFonts w:ascii="Times New Roman" w:hAnsi="Times New Roman" w:cs="Times New Roman"/>
          <w:sz w:val="28"/>
          <w:szCs w:val="28"/>
          <w:lang w:val="uk-UA"/>
        </w:rPr>
        <w:t>ожен із головних героїв – і українського, й польського романів, – у відповідності до своїх суспільних поглядів, особистих прагнень і переживань, знаходить свій шлях у житті. Рафалович – стійкий лицар національної боротьби, продовжує розпочату справу й доводить її до логічного кінця. Фліс покидає Рокомиш-Дрогобич і готується написати повість про своє життя у цьому місті.</w:t>
      </w:r>
    </w:p>
    <w:p w:rsidR="00825372" w:rsidRDefault="00825372" w:rsidP="00825372">
      <w:pPr>
        <w:jc w:val="both"/>
        <w:rPr>
          <w:rFonts w:ascii="Times New Roman" w:hAnsi="Times New Roman" w:cs="Times New Roman"/>
          <w:sz w:val="28"/>
          <w:szCs w:val="28"/>
          <w:lang w:val="uk-UA"/>
        </w:rPr>
      </w:pPr>
      <w:r w:rsidRPr="0087634F">
        <w:rPr>
          <w:rFonts w:ascii="Times New Roman" w:hAnsi="Times New Roman" w:cs="Times New Roman"/>
          <w:sz w:val="28"/>
          <w:szCs w:val="28"/>
          <w:lang w:val="uk-UA"/>
        </w:rPr>
        <w:t>Варто додати, що “Перехресні стежки” Івана Ф</w:t>
      </w:r>
      <w:r>
        <w:rPr>
          <w:rFonts w:ascii="Times New Roman" w:hAnsi="Times New Roman" w:cs="Times New Roman"/>
          <w:sz w:val="28"/>
          <w:szCs w:val="28"/>
          <w:lang w:val="uk-UA"/>
        </w:rPr>
        <w:t xml:space="preserve">ранка є твором новаторським </w:t>
      </w:r>
      <w:r w:rsidRPr="0087634F">
        <w:rPr>
          <w:rFonts w:ascii="Times New Roman" w:hAnsi="Times New Roman" w:cs="Times New Roman"/>
          <w:sz w:val="28"/>
          <w:szCs w:val="28"/>
          <w:lang w:val="uk-UA"/>
        </w:rPr>
        <w:t>і одночасно – це твір зрілого автора, а “ГенрикФліс” Станіслава Антонія Мюллєра “залишається в кінцевому твором дебютантським, і то експериментального характеру – зі всіма витратними компонентами, які містяться в цьом</w:t>
      </w:r>
      <w:r>
        <w:rPr>
          <w:rFonts w:ascii="Times New Roman" w:hAnsi="Times New Roman" w:cs="Times New Roman"/>
          <w:sz w:val="28"/>
          <w:szCs w:val="28"/>
          <w:lang w:val="uk-UA"/>
        </w:rPr>
        <w:t xml:space="preserve">у понятті” [27, 271].    </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Підводячи підсумок наукового доробку Ігоря Набитовича на пограниччі польської і української літератур, приходимо до висновку, що ці два народи мали і мають чимало спільного у історії, літературі та культурі загалом. Варто досліджувати, знаходити шляхи взаємопроникнення і переплітання історій. Адже вони збагачують і взаємодоповнюють одне одного.  Сприяють глибшому і детальному пошуку начал у художній літературі. Ігор Набитович</w:t>
      </w:r>
      <w:r w:rsidRPr="0029176C">
        <w:rPr>
          <w:rFonts w:ascii="Times New Roman" w:hAnsi="Times New Roman" w:cs="Times New Roman"/>
          <w:sz w:val="28"/>
          <w:szCs w:val="28"/>
          <w:lang w:val="uk-UA"/>
        </w:rPr>
        <w:t>–</w:t>
      </w:r>
      <w:r>
        <w:rPr>
          <w:rFonts w:ascii="Times New Roman" w:hAnsi="Times New Roman" w:cs="Times New Roman"/>
          <w:sz w:val="28"/>
          <w:szCs w:val="28"/>
          <w:lang w:val="uk-UA"/>
        </w:rPr>
        <w:t xml:space="preserve"> дослідник, який глибоко закорінений у сутність знаходження цих первістків, які об</w:t>
      </w:r>
      <w:r w:rsidRPr="0029176C">
        <w:rPr>
          <w:rFonts w:ascii="Times New Roman" w:hAnsi="Times New Roman" w:cs="Times New Roman"/>
          <w:sz w:val="28"/>
          <w:szCs w:val="28"/>
          <w:lang w:val="uk-UA"/>
        </w:rPr>
        <w:t>’</w:t>
      </w:r>
      <w:r>
        <w:rPr>
          <w:rFonts w:ascii="Times New Roman" w:hAnsi="Times New Roman" w:cs="Times New Roman"/>
          <w:sz w:val="28"/>
          <w:szCs w:val="28"/>
          <w:lang w:val="uk-UA"/>
        </w:rPr>
        <w:t>єднують укра</w:t>
      </w:r>
      <w:r w:rsidRPr="0029176C">
        <w:rPr>
          <w:rFonts w:ascii="Times New Roman" w:hAnsi="Times New Roman" w:cs="Times New Roman"/>
          <w:sz w:val="28"/>
          <w:szCs w:val="28"/>
          <w:lang w:val="uk-UA"/>
        </w:rPr>
        <w:t>їнців і поляків.</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E0D4D">
        <w:rPr>
          <w:rFonts w:ascii="Times New Roman" w:hAnsi="Times New Roman" w:cs="Times New Roman"/>
          <w:sz w:val="28"/>
          <w:szCs w:val="28"/>
          <w:lang w:val="uk-UA"/>
        </w:rPr>
        <w:t>Андрущенко Ігор. Культура Австро-Угорщини кін.ХІХ - поч.ХХ ст. Духовий злет доби історичного занепаду. – Київ: Альтерпрес, 1999. – 225 с.</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Деталь як засіб створення локального колориту в повісті “Борислав сміється” // Українське літературознавство. – 1969. – Випуск 9. – С.129-134.</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До питання про локальний колорит у прозі І. Франка (Борислав і Дрогобич у двох редакціях повісті “Воасоnstrictor”) // Українське літературознавство. – 1972. – Випуск 17. – С.106-111.</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Іван Франко на Дрогобиччині // Наукові Записки / Науково-дослідний інститут педагогіки. – Київ, 1961. – Т.17. – Серія філологічних наук. – Випуск 4. – С. 87-116.</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Локальний колорит і проблема художнього узагальнення в творах Івана Франка // Іван Франко і світова культура. Матеріали міжнародного симпозіуму ЮНЕСКО. – Київ: Наукова Думка, 1990. – Т.2-3. – С.218-220.</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Локальний колорит у романі І. Франка “Перехресні стежки” // Дрогобицький краєзнавчий збірник. – Випуск I. – Дрогобич, 1995. – С. 122-124.</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Місто Дрогобич у творах Івана Франка // 900 років Дрогобичу: історія і сучасність. Тези доповідей міжвузівської краєзнавчої науково-практичної конференції. – Дрогобич, 1991.- С.87-89.</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DE0D4D">
        <w:rPr>
          <w:rFonts w:ascii="Times New Roman" w:hAnsi="Times New Roman" w:cs="Times New Roman"/>
          <w:sz w:val="28"/>
          <w:szCs w:val="28"/>
          <w:lang w:val="uk-UA"/>
        </w:rPr>
        <w:t>.</w:t>
      </w:r>
      <w:r w:rsidRPr="00DE0D4D">
        <w:rPr>
          <w:rFonts w:ascii="Times New Roman" w:hAnsi="Times New Roman" w:cs="Times New Roman"/>
          <w:sz w:val="28"/>
          <w:szCs w:val="28"/>
          <w:lang w:val="uk-UA"/>
        </w:rPr>
        <w:tab/>
        <w:t>Гузар Зенон. Оповідання Івана Франка “У столярні” (До літературної історії Дрогобича і проблеми локального колориту) // Дрогобицький краєзнавчий збірник. – Випуск IV. – Дрогобич: Вимір, 2000. – С. 143-149.</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E301F1">
        <w:rPr>
          <w:rFonts w:ascii="Times New Roman" w:hAnsi="Times New Roman" w:cs="Times New Roman"/>
          <w:sz w:val="28"/>
          <w:szCs w:val="28"/>
          <w:lang w:val="uk-UA"/>
        </w:rPr>
        <w:t>Літопис Руський. За Іпатськимсписокм переклав Леонід Махновець. - Київ: Дніпро, 1990.</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DE0D4D">
        <w:rPr>
          <w:rFonts w:ascii="Times New Roman" w:hAnsi="Times New Roman" w:cs="Times New Roman"/>
          <w:sz w:val="28"/>
          <w:szCs w:val="28"/>
          <w:lang w:val="uk-UA"/>
        </w:rPr>
        <w:t>Набитович Ігор. Бруно Шульц versus Альберт Айнштайн: концепт безсмертя у “Санаторії під клепсидрою” як проєкція теорії відносности // Вісник Львівського університету. – Серія: Іноземні мови. – Випуск 24. – Частина 1. – Львів, 2016. – С. 207-215.</w:t>
      </w:r>
    </w:p>
    <w:p w:rsidR="00825372" w:rsidRPr="00DE0D4D"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DE0D4D">
        <w:rPr>
          <w:rFonts w:ascii="Times New Roman" w:hAnsi="Times New Roman" w:cs="Times New Roman"/>
          <w:sz w:val="28"/>
          <w:szCs w:val="28"/>
          <w:lang w:val="uk-UA"/>
        </w:rPr>
        <w:t>Набитович Ігор</w:t>
      </w:r>
      <w:r>
        <w:rPr>
          <w:rFonts w:ascii="Times New Roman" w:hAnsi="Times New Roman" w:cs="Times New Roman"/>
          <w:sz w:val="28"/>
          <w:szCs w:val="28"/>
          <w:lang w:val="uk-UA"/>
        </w:rPr>
        <w:t>.</w:t>
      </w:r>
      <w:r w:rsidRPr="00DE0D4D">
        <w:rPr>
          <w:rFonts w:ascii="Times New Roman" w:hAnsi="Times New Roman" w:cs="Times New Roman"/>
          <w:sz w:val="28"/>
          <w:szCs w:val="28"/>
          <w:lang w:val="uk-UA"/>
        </w:rPr>
        <w:t xml:space="preserve"> Бруно Шульц: у пошуках утраченого дитинства //Українська мова і література в школах, гімназіях, ліцеях та колегіумах. – 2002. –  № 6. – С.165-170.</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8203F8">
        <w:rPr>
          <w:rFonts w:ascii="Times New Roman" w:hAnsi="Times New Roman" w:cs="Times New Roman"/>
          <w:sz w:val="28"/>
          <w:szCs w:val="28"/>
          <w:lang w:val="uk-UA"/>
        </w:rPr>
        <w:t>Набитович Ігор Бруно Шульц: человек, которыйнашелсвоедетство // МатериалыДесятойЕжегоднойМеждународнойМеждисциплинарнойконференции по иудаике. – Академическаясерия. – Выпуск 12. – Москва: Институтславяноведенья РАН:, “Sefer”, 2003. – Часть 2. – С. 279-290.</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w:t>
      </w:r>
      <w:r w:rsidRPr="008203F8">
        <w:rPr>
          <w:rFonts w:ascii="Times New Roman" w:hAnsi="Times New Roman" w:cs="Times New Roman"/>
          <w:sz w:val="28"/>
          <w:szCs w:val="28"/>
          <w:lang w:val="uk-UA"/>
        </w:rPr>
        <w:t>Набитович Ігор «Дрогобицькі» романи: «Перехресні стежки» Івана Франка і «HenrykFlis» Станіслава Антонія Мюллера (Спроба порівняльної характеристики) //  Франкознавчі студії. – Том 3. – Дрогобич: Коло, 2005. – С. 74-91.</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w:t>
      </w:r>
      <w:r w:rsidRPr="00DE0D4D">
        <w:rPr>
          <w:rFonts w:ascii="Times New Roman" w:hAnsi="Times New Roman" w:cs="Times New Roman"/>
          <w:sz w:val="28"/>
          <w:szCs w:val="28"/>
          <w:lang w:val="uk-UA"/>
        </w:rPr>
        <w:t>Набитович Ігор “Закривавлений меч славних воїв пізнав ти, москалю...”: битва під Оршею (1514) в українсько-білоруській та польсько-литовській поетичній традиції // Мандруючи світами і віками. Збірник на пошану Юрія Пелешенка / Ред. І. Набитович. – Київ, 2016. – С. 114-129.</w:t>
      </w:r>
    </w:p>
    <w:p w:rsidR="00825372" w:rsidRDefault="00825372" w:rsidP="00825372">
      <w:pPr>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8203F8">
        <w:rPr>
          <w:rFonts w:ascii="Times New Roman" w:hAnsi="Times New Roman" w:cs="Times New Roman"/>
          <w:sz w:val="28"/>
          <w:szCs w:val="28"/>
          <w:lang w:val="uk-UA"/>
        </w:rPr>
        <w:t>Набитович Ігор Іван Франко – біограф польсько-українського письменника Івана / Яна Федоровича // Київські полоністичні студії: Збірник наукових праць Київського національного університету імені Тараса Шевченка. – Том ХХІХ: Іван Франко і польська культура. – Київ, 2017. – с. 330-346.</w:t>
      </w:r>
    </w:p>
    <w:p w:rsidR="00825372" w:rsidRPr="008203F8" w:rsidRDefault="00825372" w:rsidP="00825372">
      <w:pPr>
        <w:rPr>
          <w:rFonts w:ascii="Times New Roman" w:hAnsi="Times New Roman" w:cs="Times New Roman"/>
          <w:sz w:val="28"/>
          <w:szCs w:val="28"/>
          <w:lang w:val="uk-UA"/>
        </w:rPr>
      </w:pPr>
      <w:r>
        <w:rPr>
          <w:rFonts w:ascii="Times New Roman" w:hAnsi="Times New Roman" w:cs="Times New Roman"/>
          <w:sz w:val="28"/>
          <w:szCs w:val="28"/>
          <w:lang w:val="uk-UA"/>
        </w:rPr>
        <w:t>16.</w:t>
      </w:r>
      <w:r w:rsidRPr="0023349C">
        <w:rPr>
          <w:rFonts w:ascii="Times New Roman" w:hAnsi="Times New Roman" w:cs="Times New Roman"/>
          <w:sz w:val="28"/>
          <w:szCs w:val="28"/>
          <w:lang w:val="uk-UA"/>
        </w:rPr>
        <w:t>Набитович Ігор Контексти поетичної творчості Івана Федоровича, польсько-українського поета з Поділля // Іван Огієнко і сучасна наука та освіта: Науковий збірник: Серія історична та філологічна, Кам'янець-Подільський: Кам'янець-Подільський національний університет імені Івана Огієнка, 2017, Випуск ХІV. – C. 223-233.</w:t>
      </w:r>
    </w:p>
    <w:p w:rsidR="00825372" w:rsidRPr="00E301F1"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8203F8">
        <w:rPr>
          <w:rFonts w:ascii="Times New Roman" w:hAnsi="Times New Roman" w:cs="Times New Roman"/>
          <w:sz w:val="28"/>
          <w:szCs w:val="28"/>
          <w:lang w:val="uk-UA"/>
        </w:rPr>
        <w:t>Набитович Ігор Концепт смерті як модерний проект у художній прозі Ольги Кобилянської та Владислава Реймонта // Науковий вісник Чернівецького університету: Слов’янська філологія. – Випуск 394-398. – Чернівці: Рута, 2008. – С.  192-201.</w:t>
      </w:r>
    </w:p>
    <w:p w:rsidR="00825372" w:rsidRDefault="00825372" w:rsidP="00825372">
      <w:pPr>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23349C">
        <w:rPr>
          <w:rFonts w:ascii="Times New Roman" w:hAnsi="Times New Roman" w:cs="Times New Roman"/>
          <w:sz w:val="28"/>
          <w:szCs w:val="28"/>
          <w:lang w:val="uk-UA"/>
        </w:rPr>
        <w:t>Набитович Ігор.Образ міста Дрогобича в українській та польській художній прозі кінця ХІХ – першої половини ХХ ст. // NadWisłą i Dnieprem. Polska i Ukraina w przestrzenieuropejskiej – przeszłość i teraźniejszość. – 2002. – № 1. – S.111-122.</w:t>
      </w:r>
    </w:p>
    <w:p w:rsidR="00825372" w:rsidRPr="0023349C" w:rsidRDefault="00825372" w:rsidP="00825372">
      <w:pPr>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23349C">
        <w:rPr>
          <w:rFonts w:ascii="Times New Roman" w:hAnsi="Times New Roman" w:cs="Times New Roman"/>
          <w:sz w:val="28"/>
          <w:szCs w:val="28"/>
          <w:lang w:val="uk-UA"/>
        </w:rPr>
        <w:t>Набитович Ігор Українські письменники ХХ століття польського походження // Spotkaniapolsko-ukraińske: Język-Kultura-Literatura. – Chełm: PWSZ, 2006. – S.225-236.</w:t>
      </w:r>
    </w:p>
    <w:p w:rsidR="00825372" w:rsidRPr="00F8541F" w:rsidRDefault="00825372" w:rsidP="00825372">
      <w:pPr>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E301F1">
        <w:rPr>
          <w:rFonts w:ascii="Times New Roman" w:hAnsi="Times New Roman" w:cs="Times New Roman"/>
          <w:sz w:val="28"/>
          <w:szCs w:val="28"/>
          <w:lang w:val="uk-UA"/>
        </w:rPr>
        <w:t xml:space="preserve">Наливайко Дмитро. Очима Заходу. Рецепція України в  Західній Європі ХІ- ХVІІІ ст. - Київ: Основи, 1998. Пилип’юк Наталя. Нове в староукраїнській літературі // Сучасність. - 1985. - № 5. </w:t>
      </w:r>
      <w:r>
        <w:rPr>
          <w:rFonts w:ascii="Times New Roman" w:hAnsi="Times New Roman" w:cs="Times New Roman"/>
          <w:sz w:val="28"/>
          <w:szCs w:val="28"/>
          <w:lang w:val="uk-UA"/>
        </w:rPr>
        <w:t>- С.20-33.</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DE0D4D">
        <w:rPr>
          <w:rFonts w:ascii="Times New Roman" w:hAnsi="Times New Roman" w:cs="Times New Roman"/>
          <w:sz w:val="28"/>
          <w:szCs w:val="28"/>
          <w:lang w:val="uk-UA"/>
        </w:rPr>
        <w:t xml:space="preserve">Набитович Ігор </w:t>
      </w:r>
      <w:r w:rsidRPr="00F8541F">
        <w:rPr>
          <w:rFonts w:ascii="Times New Roman" w:hAnsi="Times New Roman" w:cs="Times New Roman"/>
          <w:sz w:val="28"/>
          <w:szCs w:val="28"/>
          <w:lang w:val="uk-UA"/>
        </w:rPr>
        <w:t>GeniuslociDrohobycza u schyłkuepokiHabsburgów w pamiętnikachpolskichiсh i ukraińskich, // Pograniczekultur (odrębnośćwymiana - przenikanie - dialog). Studia i szkice / Podred. OksanyWeretiuk, JanaWolskiego i GrzegorzaJaśkiewicza, Rzeszów 2009. – S. 87-95.</w:t>
      </w:r>
    </w:p>
    <w:p w:rsidR="00825372" w:rsidRPr="000B3A2E"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0B3A2E">
        <w:rPr>
          <w:rFonts w:ascii="Times New Roman" w:hAnsi="Times New Roman" w:cs="Times New Roman"/>
          <w:sz w:val="28"/>
          <w:szCs w:val="28"/>
          <w:lang w:val="uk-UA"/>
        </w:rPr>
        <w:tab/>
        <w:t>Франко І. [Автобіографія Івана Франка, написана для Омеляна Огоновського] / Іван Франко // Франко І. Додаткові томи до Зібрання творів у п’ятдесяти томах. – Том 53. – Київ: Наукова думка, 2008. – С. 226–229.</w:t>
      </w:r>
    </w:p>
    <w:p w:rsidR="00825372" w:rsidRPr="000B3A2E"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0B3A2E">
        <w:rPr>
          <w:rFonts w:ascii="Times New Roman" w:hAnsi="Times New Roman" w:cs="Times New Roman"/>
          <w:sz w:val="28"/>
          <w:szCs w:val="28"/>
          <w:lang w:val="uk-UA"/>
        </w:rPr>
        <w:t>Франко І. Іван Федорович і його часи / // Франко І. Зібрання творів у 50-и томах. – Київ: Наукова думка, 1985. – Том 46. – ч. 1. – С. 7–298.</w:t>
      </w:r>
    </w:p>
    <w:p w:rsidR="00825372" w:rsidRPr="000B3A2E"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0B3A2E">
        <w:rPr>
          <w:rFonts w:ascii="Times New Roman" w:hAnsi="Times New Roman" w:cs="Times New Roman"/>
          <w:sz w:val="28"/>
          <w:szCs w:val="28"/>
          <w:lang w:val="uk-UA"/>
        </w:rPr>
        <w:t>Франко І. Листи (1874–1885) / Іван Франко // Франко І. Зібрання творів у 50-и томах. – Київ: Наукова думка, 1986. – Том 50. – 768 с.</w:t>
      </w:r>
    </w:p>
    <w:p w:rsidR="00825372" w:rsidRPr="000B3A2E"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0B3A2E">
        <w:rPr>
          <w:rFonts w:ascii="Times New Roman" w:hAnsi="Times New Roman" w:cs="Times New Roman"/>
          <w:sz w:val="28"/>
          <w:szCs w:val="28"/>
          <w:lang w:val="uk-UA"/>
        </w:rPr>
        <w:t>Франко І. Лук’ян Кобилиця / Іван Франко // Франко І. Зібрання творів у 50-и томах. – Київ: Наукова думка</w:t>
      </w:r>
      <w:r>
        <w:rPr>
          <w:rFonts w:ascii="Times New Roman" w:hAnsi="Times New Roman" w:cs="Times New Roman"/>
          <w:sz w:val="28"/>
          <w:szCs w:val="28"/>
          <w:lang w:val="uk-UA"/>
        </w:rPr>
        <w:t>, 1986. – Том 47. – С. 248–288.</w:t>
      </w:r>
    </w:p>
    <w:p w:rsidR="00825372"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DE0D4D">
        <w:rPr>
          <w:rFonts w:ascii="Times New Roman" w:hAnsi="Times New Roman" w:cs="Times New Roman"/>
          <w:sz w:val="28"/>
          <w:szCs w:val="28"/>
          <w:lang w:val="uk-UA"/>
        </w:rPr>
        <w:t>Koncepcjastosunkówpolsko-ukraińskich w “Powieściminionychlat” // Polska – Ruś-Ukraina – jedenaściewiekówsąsiedztwa – Lublin-Lwów, 2002. – S. 17-22.</w:t>
      </w:r>
    </w:p>
    <w:p w:rsidR="00825372" w:rsidRPr="009471D0"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Pr="009471D0">
        <w:rPr>
          <w:rFonts w:ascii="Times New Roman" w:hAnsi="Times New Roman" w:cs="Times New Roman"/>
          <w:sz w:val="28"/>
          <w:szCs w:val="28"/>
          <w:lang w:val="uk-UA"/>
        </w:rPr>
        <w:t>.</w:t>
      </w:r>
      <w:r w:rsidRPr="009471D0">
        <w:rPr>
          <w:rFonts w:ascii="Times New Roman" w:hAnsi="Times New Roman" w:cs="Times New Roman"/>
          <w:sz w:val="28"/>
          <w:szCs w:val="28"/>
          <w:lang w:val="uk-UA"/>
        </w:rPr>
        <w:tab/>
        <w:t>MuellerStanisławAntoni. HenrykFlis. – Kraków:WydawnictwoLiteracke, 1976. – T.1. – 275 s.; T.2. – 323 s.</w:t>
      </w:r>
    </w:p>
    <w:p w:rsidR="00825372" w:rsidRPr="009471D0"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Pr="009471D0">
        <w:rPr>
          <w:rFonts w:ascii="Times New Roman" w:hAnsi="Times New Roman" w:cs="Times New Roman"/>
          <w:sz w:val="28"/>
          <w:szCs w:val="28"/>
          <w:lang w:val="uk-UA"/>
        </w:rPr>
        <w:tab/>
        <w:t>PuchalskaMirosława. StanisławAntoniMueller // Obrazliteraturypolskiej XIX i XX wieku. – Seria V., LiteraturaokresuMłodejPolski.– T.3. – Kraków, 1973. – S.417-431.</w:t>
      </w:r>
    </w:p>
    <w:p w:rsidR="00825372" w:rsidRPr="009471D0"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9471D0">
        <w:rPr>
          <w:rFonts w:ascii="Times New Roman" w:hAnsi="Times New Roman" w:cs="Times New Roman"/>
          <w:sz w:val="28"/>
          <w:szCs w:val="28"/>
          <w:lang w:val="uk-UA"/>
        </w:rPr>
        <w:t>RydlowaMaria. Rokomysz – świat // StanisławAntoniMueller. HenrykFlis. – Kraków:WydawnictwoLiteracke, 1976. - T.2. – S. 270-317.</w:t>
      </w:r>
    </w:p>
    <w:p w:rsidR="00825372" w:rsidRPr="009471D0"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9471D0">
        <w:rPr>
          <w:rFonts w:ascii="Times New Roman" w:hAnsi="Times New Roman" w:cs="Times New Roman"/>
          <w:sz w:val="28"/>
          <w:szCs w:val="28"/>
          <w:lang w:val="uk-UA"/>
        </w:rPr>
        <w:t>StaffLeopold. W kręguliterackichpryjaźni. Listy. – Warszawa: PIW,1966. – 700s.</w:t>
      </w:r>
    </w:p>
    <w:p w:rsidR="00825372" w:rsidRPr="009471D0" w:rsidRDefault="00825372" w:rsidP="00825372">
      <w:pPr>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9471D0">
        <w:rPr>
          <w:rFonts w:ascii="Times New Roman" w:hAnsi="Times New Roman" w:cs="Times New Roman"/>
          <w:sz w:val="28"/>
          <w:szCs w:val="28"/>
          <w:lang w:val="uk-UA"/>
        </w:rPr>
        <w:t>Flach Józef. StanisławAntoniMueller: “HenrykFlis” // PrzeglądPolski (Kraków). –1908. – Tom 170. – S.356-358.</w:t>
      </w:r>
    </w:p>
    <w:p w:rsidR="00825372" w:rsidRPr="0087634F" w:rsidRDefault="00825372" w:rsidP="00825372">
      <w:pPr>
        <w:jc w:val="both"/>
        <w:rPr>
          <w:rFonts w:ascii="Times New Roman" w:hAnsi="Times New Roman" w:cs="Times New Roman"/>
          <w:sz w:val="28"/>
          <w:szCs w:val="28"/>
          <w:lang w:val="uk-UA"/>
        </w:rPr>
      </w:pPr>
    </w:p>
    <w:p w:rsidR="00825372" w:rsidRPr="00825372" w:rsidRDefault="00825372" w:rsidP="00825372">
      <w:pPr>
        <w:spacing w:line="360" w:lineRule="auto"/>
        <w:ind w:left="357"/>
        <w:jc w:val="center"/>
        <w:rPr>
          <w:lang w:val="uk-UA"/>
        </w:rPr>
      </w:pPr>
    </w:p>
    <w:sectPr w:rsidR="00825372" w:rsidRPr="00825372"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6E" w:rsidRDefault="00D6556E" w:rsidP="00825372">
      <w:pPr>
        <w:spacing w:after="0" w:line="240" w:lineRule="auto"/>
      </w:pPr>
      <w:r>
        <w:separator/>
      </w:r>
    </w:p>
  </w:endnote>
  <w:endnote w:type="continuationSeparator" w:id="1">
    <w:p w:rsidR="00D6556E" w:rsidRDefault="00D6556E" w:rsidP="00825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D6556E"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D6556E"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D6556E"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sidR="00825372">
      <w:rPr>
        <w:rFonts w:ascii="Times New Roman" w:hAnsi="Times New Roman" w:cs="Times New Roman"/>
        <w:color w:val="000000"/>
        <w:sz w:val="20"/>
        <w:szCs w:val="20"/>
      </w:rPr>
      <w:t>8</w:t>
    </w:r>
    <w:r w:rsidRPr="0027509E">
      <w:rPr>
        <w:rFonts w:ascii="Times New Roman" w:hAnsi="Times New Roman" w:cs="Times New Roman"/>
        <w:color w:val="000000"/>
        <w:sz w:val="20"/>
        <w:szCs w:val="20"/>
      </w:rPr>
      <w:t xml:space="preserve"> r.</w:t>
    </w:r>
  </w:p>
  <w:p w:rsidR="00FD103F" w:rsidRPr="0027509E" w:rsidRDefault="00D6556E"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D6556E">
    <w:pPr>
      <w:pStyle w:val="Stopka"/>
    </w:pPr>
  </w:p>
  <w:p w:rsidR="00FD103F" w:rsidRDefault="00D655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6E" w:rsidRDefault="00D6556E" w:rsidP="00825372">
      <w:pPr>
        <w:spacing w:after="0" w:line="240" w:lineRule="auto"/>
      </w:pPr>
      <w:r>
        <w:separator/>
      </w:r>
    </w:p>
  </w:footnote>
  <w:footnote w:type="continuationSeparator" w:id="1">
    <w:p w:rsidR="00D6556E" w:rsidRDefault="00D6556E" w:rsidP="00825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D6556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D6556E"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D6556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sidR="00825372">
      <w:rPr>
        <w:rFonts w:ascii="Arial" w:eastAsia="Times New Roman" w:hAnsi="Arial" w:cs="Arial"/>
        <w:b/>
        <w:bCs/>
        <w:color w:val="FF0000"/>
        <w:sz w:val="24"/>
        <w:szCs w:val="24"/>
        <w:lang w:eastAsia="pl-PL"/>
      </w:rPr>
      <w:t>8</w:t>
    </w:r>
  </w:p>
  <w:p w:rsidR="00091D80" w:rsidRDefault="00D6556E"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D6556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D6556E"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D6556E"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42D6B"/>
    <w:multiLevelType w:val="hybridMultilevel"/>
    <w:tmpl w:val="48F2DF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825372"/>
    <w:rsid w:val="00006ABB"/>
    <w:rsid w:val="0012120C"/>
    <w:rsid w:val="001328ED"/>
    <w:rsid w:val="0017500A"/>
    <w:rsid w:val="002421ED"/>
    <w:rsid w:val="00252224"/>
    <w:rsid w:val="00300854"/>
    <w:rsid w:val="00316C60"/>
    <w:rsid w:val="006B6B77"/>
    <w:rsid w:val="0081206B"/>
    <w:rsid w:val="00825372"/>
    <w:rsid w:val="009177C1"/>
    <w:rsid w:val="00C14503"/>
    <w:rsid w:val="00D6556E"/>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372"/>
    <w:pPr>
      <w:spacing w:after="200" w:line="276" w:lineRule="auto"/>
      <w:ind w:left="0" w:firstLine="0"/>
    </w:pPr>
  </w:style>
  <w:style w:type="paragraph" w:styleId="Nagwek5">
    <w:name w:val="heading 5"/>
    <w:basedOn w:val="Normalny"/>
    <w:link w:val="Nagwek5Znak"/>
    <w:qFormat/>
    <w:rsid w:val="00825372"/>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25372"/>
    <w:rPr>
      <w:rFonts w:ascii="Times New Roman" w:eastAsia="Times New Roman" w:hAnsi="Times New Roman" w:cs="Times New Roman"/>
      <w:b/>
      <w:bCs/>
      <w:sz w:val="20"/>
      <w:szCs w:val="20"/>
      <w:lang w:val="ru-RU" w:eastAsia="ru-RU"/>
    </w:rPr>
  </w:style>
  <w:style w:type="paragraph" w:styleId="Stopka">
    <w:name w:val="footer"/>
    <w:basedOn w:val="Normalny"/>
    <w:link w:val="StopkaZnak"/>
    <w:uiPriority w:val="99"/>
    <w:unhideWhenUsed/>
    <w:rsid w:val="008253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372"/>
  </w:style>
  <w:style w:type="paragraph" w:styleId="Bezodstpw">
    <w:name w:val="No Spacing"/>
    <w:uiPriority w:val="1"/>
    <w:qFormat/>
    <w:rsid w:val="00825372"/>
    <w:pPr>
      <w:ind w:left="0" w:firstLine="0"/>
    </w:pPr>
  </w:style>
  <w:style w:type="paragraph" w:styleId="Tekstprzypisudolnego">
    <w:name w:val="footnote text"/>
    <w:basedOn w:val="Normalny"/>
    <w:link w:val="TekstprzypisudolnegoZnak"/>
    <w:rsid w:val="00825372"/>
    <w:pPr>
      <w:spacing w:after="0" w:line="240" w:lineRule="auto"/>
    </w:pPr>
    <w:rPr>
      <w:rFonts w:ascii="Times New Roman" w:eastAsia="MS Mincho" w:hAnsi="Times New Roman" w:cs="Times New Roman"/>
      <w:sz w:val="20"/>
      <w:szCs w:val="20"/>
      <w:lang w:val="uk-UA" w:eastAsia="ja-JP"/>
    </w:rPr>
  </w:style>
  <w:style w:type="character" w:customStyle="1" w:styleId="TekstprzypisudolnegoZnak">
    <w:name w:val="Tekst przypisu dolnego Znak"/>
    <w:basedOn w:val="Domylnaczcionkaakapitu"/>
    <w:link w:val="Tekstprzypisudolnego"/>
    <w:rsid w:val="00825372"/>
    <w:rPr>
      <w:rFonts w:ascii="Times New Roman" w:eastAsia="MS Mincho" w:hAnsi="Times New Roman" w:cs="Times New Roman"/>
      <w:sz w:val="20"/>
      <w:szCs w:val="20"/>
      <w:lang w:val="uk-UA" w:eastAsia="ja-JP"/>
    </w:rPr>
  </w:style>
  <w:style w:type="character" w:styleId="Odwoanieprzypisudolnego">
    <w:name w:val="footnote reference"/>
    <w:basedOn w:val="Domylnaczcionkaakapitu"/>
    <w:rsid w:val="00825372"/>
    <w:rPr>
      <w:vertAlign w:val="superscript"/>
    </w:rPr>
  </w:style>
  <w:style w:type="character" w:styleId="Uwydatnienie">
    <w:name w:val="Emphasis"/>
    <w:basedOn w:val="Domylnaczcionkaakapitu"/>
    <w:qFormat/>
    <w:rsid w:val="00825372"/>
    <w:rPr>
      <w:i/>
      <w:iCs/>
    </w:rPr>
  </w:style>
  <w:style w:type="character" w:styleId="Pogrubienie">
    <w:name w:val="Strong"/>
    <w:basedOn w:val="Domylnaczcionkaakapitu"/>
    <w:qFormat/>
    <w:rsid w:val="00825372"/>
    <w:rPr>
      <w:b/>
      <w:bCs/>
    </w:rPr>
  </w:style>
  <w:style w:type="paragraph" w:styleId="Nagwek">
    <w:name w:val="header"/>
    <w:basedOn w:val="Normalny"/>
    <w:link w:val="NagwekZnak"/>
    <w:uiPriority w:val="99"/>
    <w:semiHidden/>
    <w:unhideWhenUsed/>
    <w:rsid w:val="008253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5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2856</Words>
  <Characters>17138</Characters>
  <Application>Microsoft Office Word</Application>
  <DocSecurity>0</DocSecurity>
  <Lines>142</Lines>
  <Paragraphs>39</Paragraphs>
  <ScaleCrop>false</ScaleCrop>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2019-12-04T09:38:00Z</dcterms:created>
  <dcterms:modified xsi:type="dcterms:W3CDTF">2019-12-04T09:44:00Z</dcterms:modified>
</cp:coreProperties>
</file>