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7C" w:rsidRDefault="001E1D7C" w:rsidP="001E1D7C">
      <w:bookmarkStart w:id="0" w:name="_GoBack"/>
      <w:bookmarkEnd w:id="0"/>
    </w:p>
    <w:p w:rsidR="001E1D7C" w:rsidRDefault="001E1D7C" w:rsidP="001E1D7C">
      <w:pPr>
        <w:spacing w:after="0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 w:rsidRPr="001E1D7C">
        <w:rPr>
          <w:rFonts w:ascii="Times New Roman" w:eastAsia="Calibri" w:hAnsi="Times New Roman" w:cs="Times New Roman"/>
          <w:i/>
          <w:sz w:val="48"/>
          <w:szCs w:val="48"/>
        </w:rPr>
        <w:t>WALENTYNA JUSUPOWA</w:t>
      </w:r>
    </w:p>
    <w:p w:rsidR="001E1D7C" w:rsidRDefault="001E1D7C" w:rsidP="001E1D7C">
      <w:pPr>
        <w:spacing w:after="0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</w:p>
    <w:p w:rsidR="008466DB" w:rsidRPr="008466DB" w:rsidRDefault="008466DB" w:rsidP="008466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8466DB">
          <w:rPr>
            <w:rStyle w:val="Hipercze"/>
            <w:rFonts w:ascii="Times New Roman" w:hAnsi="Times New Roman" w:cs="Times New Roman"/>
            <w:b/>
            <w:sz w:val="28"/>
            <w:szCs w:val="28"/>
            <w:u w:val="none"/>
          </w:rPr>
          <w:t>walentyna.jusupowa@gmail.com</w:t>
        </w:r>
      </w:hyperlink>
    </w:p>
    <w:p w:rsidR="008466DB" w:rsidRDefault="008466DB" w:rsidP="001E1D7C">
      <w:pPr>
        <w:spacing w:line="360" w:lineRule="auto"/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E1D7C" w:rsidRPr="001E1D7C" w:rsidRDefault="001E1D7C" w:rsidP="001E1D7C">
      <w:pPr>
        <w:spacing w:line="360" w:lineRule="auto"/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1D7C">
        <w:rPr>
          <w:rFonts w:ascii="Times New Roman" w:hAnsi="Times New Roman" w:cs="Times New Roman"/>
          <w:b/>
          <w:sz w:val="48"/>
          <w:szCs w:val="48"/>
        </w:rPr>
        <w:t>DRUKARNIE POLSKIE W ŻYTOMIERZU W XIX WIEKU</w:t>
      </w:r>
    </w:p>
    <w:p w:rsidR="001E1D7C" w:rsidRPr="001E1D7C" w:rsidRDefault="001E1D7C" w:rsidP="001E1D7C">
      <w:pPr>
        <w:spacing w:line="360" w:lineRule="auto"/>
        <w:ind w:left="357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</w:p>
    <w:p w:rsidR="001E1D7C" w:rsidRPr="009208E5" w:rsidRDefault="001E1D7C" w:rsidP="001E1D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D7C" w:rsidRPr="009208E5" w:rsidRDefault="001E1D7C" w:rsidP="001E1D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D7C" w:rsidRPr="00E93DC8" w:rsidRDefault="001E1D7C" w:rsidP="001E1D7C">
      <w:pPr>
        <w:spacing w:line="360" w:lineRule="auto"/>
        <w:ind w:left="35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E1D7C" w:rsidRDefault="001E1D7C" w:rsidP="001E1D7C">
      <w:pPr>
        <w:spacing w:line="360" w:lineRule="auto"/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E1D7C" w:rsidRPr="001E1D7C" w:rsidRDefault="001E1D7C" w:rsidP="001E1D7C">
      <w:pPr>
        <w:spacing w:line="360" w:lineRule="auto"/>
        <w:ind w:left="357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1E1D7C" w:rsidRPr="001E1D7C" w:rsidRDefault="001E1D7C" w:rsidP="001E1D7C">
      <w:p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1E1D7C">
        <w:rPr>
          <w:rFonts w:ascii="Times New Roman" w:hAnsi="Times New Roman" w:cs="Times New Roman"/>
          <w:sz w:val="28"/>
          <w:szCs w:val="28"/>
        </w:rPr>
        <w:br w:type="page"/>
      </w:r>
    </w:p>
    <w:p w:rsidR="001E1D7C" w:rsidRPr="009208E5" w:rsidRDefault="001E1D7C" w:rsidP="001E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E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930E5">
        <w:rPr>
          <w:rFonts w:ascii="Times New Roman" w:hAnsi="Times New Roman" w:cs="Times New Roman"/>
          <w:sz w:val="24"/>
          <w:szCs w:val="24"/>
        </w:rPr>
        <w:t>Studium prasy wydawanej na Wołyniu w XIX i na początku XX wieku jest dość aktualne, jest to mało rozpracowany temat w literaturze przedmiotu. Może, dlatego że wydaniom tego czasu nie udało się przechować do dziś – z czasów władzy radzieckiej mało jest w ogóle prasy czy to w archiwum obwodowym, bibliotekach czy muzeach po całej Ukrainie. Można przypuścić, że władze radzieckie dobrze „popracowali”, aby zostawić po sobie tylko „potrzebne” im wydania.</w:t>
      </w:r>
    </w:p>
    <w:p w:rsidR="001E1D7C" w:rsidRPr="009208E5" w:rsidRDefault="001E1D7C" w:rsidP="001E1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0E5">
        <w:rPr>
          <w:rFonts w:ascii="Times New Roman" w:hAnsi="Times New Roman" w:cs="Times New Roman"/>
          <w:sz w:val="24"/>
          <w:szCs w:val="24"/>
        </w:rPr>
        <w:t>Prawie w całości prasa zachowała się w Narodowej Bibliotece w Petersburgu, która prawie przez 200 lat otrzymywała obowiązkowe egzemplarze każdego wydania [</w:t>
      </w:r>
      <w:fldSimple w:instr=" REF _Ref19193982 \r \h  \* MERGEFORMAT ">
        <w:r w:rsidRPr="002930E5">
          <w:rPr>
            <w:rFonts w:ascii="Times New Roman" w:hAnsi="Times New Roman" w:cs="Times New Roman"/>
            <w:sz w:val="24"/>
            <w:szCs w:val="24"/>
            <w:cs/>
          </w:rPr>
          <w:t>‎</w:t>
        </w:r>
        <w:r w:rsidRPr="002930E5">
          <w:rPr>
            <w:rFonts w:ascii="Times New Roman" w:hAnsi="Times New Roman" w:cs="Times New Roman"/>
            <w:sz w:val="24"/>
            <w:szCs w:val="24"/>
          </w:rPr>
          <w:t>1</w:t>
        </w:r>
      </w:fldSimple>
      <w:r w:rsidRPr="002930E5">
        <w:rPr>
          <w:rFonts w:ascii="Times New Roman" w:hAnsi="Times New Roman" w:cs="Times New Roman"/>
          <w:sz w:val="24"/>
          <w:szCs w:val="24"/>
        </w:rPr>
        <w:t>, st. 3].</w:t>
      </w:r>
    </w:p>
    <w:p w:rsidR="001E1D7C" w:rsidRPr="009208E5" w:rsidRDefault="001E1D7C" w:rsidP="001E1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0E5">
        <w:rPr>
          <w:rFonts w:ascii="Times New Roman" w:hAnsi="Times New Roman" w:cs="Times New Roman"/>
          <w:sz w:val="24"/>
          <w:szCs w:val="24"/>
        </w:rPr>
        <w:t xml:space="preserve">W dawnych czasach Żytomierz nie miał własnych drukarni, pierwsza </w:t>
      </w:r>
      <w:r w:rsidRPr="00C6250D">
        <w:rPr>
          <w:rFonts w:ascii="Times New Roman" w:hAnsi="Times New Roman" w:cs="Times New Roman"/>
          <w:sz w:val="24"/>
          <w:szCs w:val="24"/>
        </w:rPr>
        <w:t>drukarnia powstała tu w 1783 roku przy głównym sądzie żytomierskim. Tu drukowano sądowe sprawy, pierwsze w języku polskim. W roku 1804 drukarnią kierował sekretarz sądu Różański. Później w roku 1840 berdyczowską drukarnię karmelitów przeniesiono także do Żytomierza</w:t>
      </w:r>
      <w:r w:rsidRPr="00C62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[</w:t>
      </w:r>
      <w:fldSimple w:instr=" REF _Ref19194190 \r \h  \* MERGEFORMAT ">
        <w:r w:rsidRPr="00C6250D">
          <w:rPr>
            <w:rFonts w:ascii="Times New Roman" w:hAnsi="Times New Roman" w:cs="Times New Roman"/>
            <w:sz w:val="24"/>
            <w:szCs w:val="24"/>
            <w:cs/>
          </w:rPr>
          <w:t>‎</w:t>
        </w:r>
        <w:r w:rsidRPr="00C6250D">
          <w:rPr>
            <w:rFonts w:ascii="Times New Roman" w:hAnsi="Times New Roman" w:cs="Times New Roman"/>
            <w:sz w:val="24"/>
            <w:szCs w:val="24"/>
          </w:rPr>
          <w:t>2</w:t>
        </w:r>
      </w:fldSimple>
      <w:r w:rsidRPr="00C6250D">
        <w:rPr>
          <w:rFonts w:ascii="Times New Roman" w:hAnsi="Times New Roman" w:cs="Times New Roman"/>
          <w:sz w:val="24"/>
          <w:szCs w:val="24"/>
        </w:rPr>
        <w:t>, s. 307</w:t>
      </w:r>
      <w:r w:rsidRPr="002930E5">
        <w:rPr>
          <w:rFonts w:ascii="Times New Roman" w:hAnsi="Times New Roman" w:cs="Times New Roman"/>
          <w:sz w:val="24"/>
          <w:szCs w:val="24"/>
        </w:rPr>
        <w:t>]. Litewsko-polska drukarnia w Berdyczowie powstała w roku 1760 przy Klasztorze Karmelitów Bosych [</w:t>
      </w:r>
      <w:fldSimple w:instr=" REF _Ref19194247 \r \h  \* MERGEFORMAT ">
        <w:r w:rsidRPr="002930E5">
          <w:rPr>
            <w:rFonts w:ascii="Times New Roman" w:hAnsi="Times New Roman" w:cs="Times New Roman"/>
            <w:sz w:val="24"/>
            <w:szCs w:val="24"/>
            <w:cs/>
          </w:rPr>
          <w:t>‎</w:t>
        </w:r>
        <w:r w:rsidRPr="002930E5">
          <w:rPr>
            <w:rFonts w:ascii="Times New Roman" w:hAnsi="Times New Roman" w:cs="Times New Roman"/>
            <w:sz w:val="24"/>
            <w:szCs w:val="24"/>
          </w:rPr>
          <w:t>3</w:t>
        </w:r>
      </w:fldSimple>
      <w:r w:rsidRPr="002930E5">
        <w:rPr>
          <w:rFonts w:ascii="Times New Roman" w:hAnsi="Times New Roman" w:cs="Times New Roman"/>
          <w:sz w:val="24"/>
          <w:szCs w:val="24"/>
        </w:rPr>
        <w:t>, s. 40-41].</w:t>
      </w:r>
    </w:p>
    <w:p w:rsidR="001E1D7C" w:rsidRPr="00D018E5" w:rsidRDefault="001E1D7C" w:rsidP="001E1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18E5">
        <w:rPr>
          <w:rFonts w:ascii="Times New Roman" w:hAnsi="Times New Roman" w:cs="Times New Roman"/>
          <w:sz w:val="24"/>
          <w:szCs w:val="24"/>
        </w:rPr>
        <w:t>Na początku 1859 roku w Żytomierzu powstały dwie drukarnie i litografie. Z początku oba te zakłady należały do firmy Kwiatkowski, Chrząszcz i kompania i stanowiły całość. Ich działalność była ściśle związana z obywatelską spółką wydawniczą. W krótce jednak pp. Chrząszcz i Kwiatkowski rozdzielili firmę i każdy założył oddzielną drukarnię.</w:t>
      </w:r>
    </w:p>
    <w:p w:rsidR="001E1D7C" w:rsidRPr="009208E5" w:rsidRDefault="001E1D7C" w:rsidP="001E1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Oprócz drukarni rządowej</w:t>
      </w:r>
      <w:r w:rsidRPr="00C62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Żytomierz dostał cztery typografie prywatne, z których trzy drukują pisma polskie i rosyjskie, czwarta zaś książki hebrajskie. Założenie pierwszej drukarni i księgarni polskiej Żytomierz zawdzięcza zmarłemu w r. 1867 doktorowi Karolowi Kaczkowskiemu łącznie z Aleksandrem Grozą i Lipkowskim. Drukarnia hebrajska, należąca do kupców Szapirów, prowadzi znakomite obroty, gdyż oprócz niej, na całe cesarstwo istnieje tylko jedna podobna drukarnia w Wilnie [</w:t>
      </w:r>
      <w:fldSimple w:instr=" REF _Ref19194376 \r \h  \* MERGEFORMAT ">
        <w:r w:rsidRPr="00C6250D">
          <w:rPr>
            <w:rFonts w:ascii="Times New Roman" w:hAnsi="Times New Roman" w:cs="Times New Roman"/>
            <w:sz w:val="24"/>
            <w:szCs w:val="24"/>
            <w:cs/>
          </w:rPr>
          <w:t>‎</w:t>
        </w:r>
        <w:r w:rsidRPr="00C6250D">
          <w:rPr>
            <w:rFonts w:ascii="Times New Roman" w:hAnsi="Times New Roman" w:cs="Times New Roman"/>
            <w:sz w:val="24"/>
            <w:szCs w:val="24"/>
          </w:rPr>
          <w:t>5</w:t>
        </w:r>
      </w:fldSimple>
      <w:r w:rsidRPr="00C6250D">
        <w:rPr>
          <w:rFonts w:ascii="Times New Roman" w:hAnsi="Times New Roman" w:cs="Times New Roman"/>
          <w:sz w:val="24"/>
          <w:szCs w:val="24"/>
        </w:rPr>
        <w:t>, s. 1163-1164].</w:t>
      </w:r>
    </w:p>
    <w:p w:rsidR="001E1D7C" w:rsidRPr="009208E5" w:rsidRDefault="001E1D7C" w:rsidP="001E1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8E5">
        <w:rPr>
          <w:rFonts w:ascii="Times New Roman" w:hAnsi="Times New Roman" w:cs="Times New Roman"/>
          <w:sz w:val="24"/>
          <w:szCs w:val="24"/>
        </w:rPr>
        <w:t>Wracając do prasy XIX – początku XX wieku, wydawców prasy wołyńskiej możemy podzielić na cztery główne grupy:</w:t>
      </w:r>
    </w:p>
    <w:p w:rsidR="001E1D7C" w:rsidRPr="009208E5" w:rsidRDefault="001E1D7C" w:rsidP="001E1D7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E5">
        <w:rPr>
          <w:rFonts w:ascii="Times New Roman" w:hAnsi="Times New Roman" w:cs="Times New Roman"/>
          <w:sz w:val="24"/>
          <w:szCs w:val="24"/>
        </w:rPr>
        <w:t>instytucje państwowe oraz instytucje ziemskie i samorządowe;</w:t>
      </w:r>
    </w:p>
    <w:p w:rsidR="001E1D7C" w:rsidRPr="009208E5" w:rsidRDefault="001E1D7C" w:rsidP="001E1D7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E5">
        <w:rPr>
          <w:rFonts w:ascii="Times New Roman" w:hAnsi="Times New Roman" w:cs="Times New Roman"/>
          <w:sz w:val="24"/>
          <w:szCs w:val="24"/>
        </w:rPr>
        <w:t>osoby prywatne;</w:t>
      </w:r>
    </w:p>
    <w:p w:rsidR="001E1D7C" w:rsidRPr="009208E5" w:rsidRDefault="001E1D7C" w:rsidP="001E1D7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E5">
        <w:rPr>
          <w:rFonts w:ascii="Times New Roman" w:hAnsi="Times New Roman" w:cs="Times New Roman"/>
          <w:sz w:val="24"/>
          <w:szCs w:val="24"/>
        </w:rPr>
        <w:t>towarzystwa społeczne, naukowe, fachowe, związki;</w:t>
      </w:r>
    </w:p>
    <w:p w:rsidR="001E1D7C" w:rsidRPr="009208E5" w:rsidRDefault="001E1D7C" w:rsidP="001E1D7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E5">
        <w:rPr>
          <w:rFonts w:ascii="Times New Roman" w:hAnsi="Times New Roman" w:cs="Times New Roman"/>
          <w:sz w:val="24"/>
          <w:szCs w:val="24"/>
        </w:rPr>
        <w:t>instytucje religijne.</w:t>
      </w:r>
    </w:p>
    <w:p w:rsidR="001E1D7C" w:rsidRPr="009208E5" w:rsidRDefault="001E1D7C" w:rsidP="001E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E5">
        <w:rPr>
          <w:rFonts w:ascii="Times New Roman" w:hAnsi="Times New Roman" w:cs="Times New Roman"/>
          <w:sz w:val="24"/>
          <w:szCs w:val="24"/>
        </w:rPr>
        <w:tab/>
        <w:t>Większość prasy (57,8 %) wydawana była przez osoby prywatne (tabelka nr 1) [</w:t>
      </w:r>
      <w:fldSimple w:instr=" REF _Ref19193982 \r \h  \* MERGEFORMAT ">
        <w:r w:rsidRPr="009208E5">
          <w:rPr>
            <w:rFonts w:ascii="Times New Roman" w:hAnsi="Times New Roman" w:cs="Times New Roman"/>
            <w:sz w:val="24"/>
            <w:szCs w:val="24"/>
            <w:cs/>
          </w:rPr>
          <w:t>‎</w:t>
        </w:r>
        <w:r w:rsidRPr="009208E5">
          <w:rPr>
            <w:rFonts w:ascii="Times New Roman" w:hAnsi="Times New Roman" w:cs="Times New Roman"/>
            <w:sz w:val="24"/>
            <w:szCs w:val="24"/>
          </w:rPr>
          <w:t>1</w:t>
        </w:r>
      </w:fldSimple>
      <w:r w:rsidRPr="009208E5">
        <w:rPr>
          <w:rFonts w:ascii="Times New Roman" w:hAnsi="Times New Roman" w:cs="Times New Roman"/>
          <w:sz w:val="24"/>
          <w:szCs w:val="24"/>
        </w:rPr>
        <w:t xml:space="preserve">, s. 94]. </w:t>
      </w:r>
    </w:p>
    <w:p w:rsidR="001E1D7C" w:rsidRPr="009208E5" w:rsidRDefault="001E1D7C" w:rsidP="001E1D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D7C" w:rsidRPr="009208E5" w:rsidRDefault="001E1D7C" w:rsidP="001E1D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8E5">
        <w:rPr>
          <w:rFonts w:ascii="Times New Roman" w:hAnsi="Times New Roman" w:cs="Times New Roman"/>
          <w:b/>
          <w:bCs/>
          <w:sz w:val="24"/>
          <w:szCs w:val="24"/>
        </w:rPr>
        <w:t>Wydawcy prasy wołyńskiej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1219"/>
        <w:gridCol w:w="1443"/>
        <w:gridCol w:w="1402"/>
        <w:gridCol w:w="1113"/>
        <w:gridCol w:w="1053"/>
      </w:tblGrid>
      <w:tr w:rsidR="001E1D7C" w:rsidRPr="009208E5" w:rsidTr="00002146">
        <w:tc>
          <w:tcPr>
            <w:tcW w:w="3227" w:type="dxa"/>
            <w:shd w:val="pct5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Wydawcy</w:t>
            </w:r>
          </w:p>
        </w:tc>
        <w:tc>
          <w:tcPr>
            <w:tcW w:w="1250" w:type="dxa"/>
            <w:shd w:val="pct5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Gazety</w:t>
            </w:r>
          </w:p>
        </w:tc>
        <w:tc>
          <w:tcPr>
            <w:tcW w:w="1443" w:type="dxa"/>
            <w:shd w:val="pct5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Czasopisma</w:t>
            </w:r>
          </w:p>
        </w:tc>
        <w:tc>
          <w:tcPr>
            <w:tcW w:w="1418" w:type="dxa"/>
            <w:shd w:val="pct5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Biuletynie</w:t>
            </w:r>
          </w:p>
        </w:tc>
        <w:tc>
          <w:tcPr>
            <w:tcW w:w="1134" w:type="dxa"/>
            <w:shd w:val="pct5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99" w:type="dxa"/>
            <w:shd w:val="pct5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E1D7C" w:rsidRPr="009208E5" w:rsidTr="00002146">
        <w:tc>
          <w:tcPr>
            <w:tcW w:w="3227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Instytucje państwowe oraz instytucje ziemskie i samorządowe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E1D7C" w:rsidRPr="009208E5" w:rsidTr="00002146">
        <w:tc>
          <w:tcPr>
            <w:tcW w:w="3227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Osoby prywatne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1E1D7C" w:rsidRPr="009208E5" w:rsidTr="00002146">
        <w:tc>
          <w:tcPr>
            <w:tcW w:w="3227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Towarzystwa społeczne, naukowe, fachowe, związki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1E1D7C" w:rsidRPr="009208E5" w:rsidTr="00002146">
        <w:tc>
          <w:tcPr>
            <w:tcW w:w="3227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Instytucje religijne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1D7C" w:rsidRPr="009208E5" w:rsidTr="00002146">
        <w:tc>
          <w:tcPr>
            <w:tcW w:w="3227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250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43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099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1E1D7C" w:rsidRPr="009208E5" w:rsidRDefault="001E1D7C" w:rsidP="001E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D7C" w:rsidRPr="00C6250D" w:rsidRDefault="001E1D7C" w:rsidP="001E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E5">
        <w:rPr>
          <w:rFonts w:ascii="Times New Roman" w:hAnsi="Times New Roman" w:cs="Times New Roman"/>
          <w:sz w:val="24"/>
          <w:szCs w:val="24"/>
        </w:rPr>
        <w:tab/>
        <w:t xml:space="preserve">Irena </w:t>
      </w:r>
      <w:r w:rsidRPr="00C6250D">
        <w:rPr>
          <w:rFonts w:ascii="Times New Roman" w:hAnsi="Times New Roman" w:cs="Times New Roman"/>
          <w:sz w:val="24"/>
          <w:szCs w:val="24"/>
        </w:rPr>
        <w:t>Milasewicz w swojej książce podaje bardzo ciekawe informacje dot. wydawców prasy według kryteriów</w:t>
      </w:r>
      <w:r w:rsidRPr="00C6250D"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wyznawanej religii i kierunku działalności:</w:t>
      </w:r>
    </w:p>
    <w:p w:rsidR="001E1D7C" w:rsidRPr="00C6250D" w:rsidRDefault="001E1D7C" w:rsidP="001E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D7C" w:rsidRPr="009208E5" w:rsidRDefault="001E1D7C" w:rsidP="001E1D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0D">
        <w:rPr>
          <w:rFonts w:ascii="Times New Roman" w:hAnsi="Times New Roman" w:cs="Times New Roman"/>
          <w:b/>
          <w:bCs/>
          <w:sz w:val="24"/>
          <w:szCs w:val="24"/>
        </w:rPr>
        <w:t>Skład wydawców według kryterium wyznawanej religii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  <w:gridCol w:w="3090"/>
        <w:gridCol w:w="3088"/>
      </w:tblGrid>
      <w:tr w:rsidR="001E1D7C" w:rsidRPr="009208E5" w:rsidTr="00002146">
        <w:tc>
          <w:tcPr>
            <w:tcW w:w="3190" w:type="dxa"/>
            <w:shd w:val="pct5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190" w:type="dxa"/>
            <w:shd w:val="pct5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3191" w:type="dxa"/>
            <w:shd w:val="pct5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E1D7C" w:rsidRPr="009208E5" w:rsidTr="00002146">
        <w:tc>
          <w:tcPr>
            <w:tcW w:w="3190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190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1E1D7C" w:rsidRPr="009208E5" w:rsidTr="00002146">
        <w:tc>
          <w:tcPr>
            <w:tcW w:w="3190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 xml:space="preserve">Żydzi </w:t>
            </w:r>
          </w:p>
        </w:tc>
        <w:tc>
          <w:tcPr>
            <w:tcW w:w="3190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E1D7C" w:rsidRPr="009208E5" w:rsidTr="00002146">
        <w:tc>
          <w:tcPr>
            <w:tcW w:w="3190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 xml:space="preserve"> informacji </w:t>
            </w:r>
          </w:p>
        </w:tc>
        <w:tc>
          <w:tcPr>
            <w:tcW w:w="3190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1E1D7C" w:rsidRPr="009208E5" w:rsidTr="00002146">
        <w:tc>
          <w:tcPr>
            <w:tcW w:w="3190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3190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191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1E1D7C" w:rsidRPr="009208E5" w:rsidRDefault="001E1D7C" w:rsidP="001E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D7C" w:rsidRPr="00C6250D" w:rsidRDefault="001E1D7C" w:rsidP="001E1D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0D">
        <w:rPr>
          <w:rFonts w:ascii="Times New Roman" w:hAnsi="Times New Roman" w:cs="Times New Roman"/>
          <w:b/>
          <w:bCs/>
          <w:sz w:val="24"/>
          <w:szCs w:val="24"/>
        </w:rPr>
        <w:t>Skład wydawców według kryterium: kierunek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4"/>
        <w:gridCol w:w="1930"/>
        <w:gridCol w:w="2164"/>
      </w:tblGrid>
      <w:tr w:rsidR="001E1D7C" w:rsidRPr="00C6250D" w:rsidTr="00002146">
        <w:tc>
          <w:tcPr>
            <w:tcW w:w="5353" w:type="dxa"/>
            <w:shd w:val="pct5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 działalności</w:t>
            </w:r>
          </w:p>
        </w:tc>
        <w:tc>
          <w:tcPr>
            <w:tcW w:w="1985" w:type="dxa"/>
            <w:shd w:val="pct5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233" w:type="dxa"/>
            <w:shd w:val="pct5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E1D7C" w:rsidRPr="00C6250D" w:rsidTr="00002146">
        <w:tc>
          <w:tcPr>
            <w:tcW w:w="535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Państwowe i ziemskie pracownicy</w:t>
            </w:r>
          </w:p>
        </w:tc>
        <w:tc>
          <w:tcPr>
            <w:tcW w:w="1985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E1D7C" w:rsidRPr="00C6250D" w:rsidTr="00002146">
        <w:tc>
          <w:tcPr>
            <w:tcW w:w="535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 xml:space="preserve">Duszpasterze </w:t>
            </w:r>
          </w:p>
        </w:tc>
        <w:tc>
          <w:tcPr>
            <w:tcW w:w="1985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E1D7C" w:rsidRPr="00C6250D" w:rsidTr="00002146">
        <w:tc>
          <w:tcPr>
            <w:tcW w:w="535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 xml:space="preserve">Wojskowi </w:t>
            </w:r>
          </w:p>
        </w:tc>
        <w:tc>
          <w:tcPr>
            <w:tcW w:w="1985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E1D7C" w:rsidRPr="00C6250D" w:rsidTr="00002146">
        <w:tc>
          <w:tcPr>
            <w:tcW w:w="535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985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E1D7C" w:rsidRPr="00C6250D" w:rsidTr="00002146">
        <w:tc>
          <w:tcPr>
            <w:tcW w:w="535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Inżynierzy</w:t>
            </w:r>
          </w:p>
        </w:tc>
        <w:tc>
          <w:tcPr>
            <w:tcW w:w="1985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E1D7C" w:rsidRPr="00C6250D" w:rsidTr="00002146">
        <w:tc>
          <w:tcPr>
            <w:tcW w:w="535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 xml:space="preserve">Lekarze </w:t>
            </w:r>
          </w:p>
        </w:tc>
        <w:tc>
          <w:tcPr>
            <w:tcW w:w="1985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E1D7C" w:rsidRPr="00C6250D" w:rsidTr="00002146">
        <w:tc>
          <w:tcPr>
            <w:tcW w:w="535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Specjaliści ds. gospodarstwa wiejskiego</w:t>
            </w:r>
          </w:p>
        </w:tc>
        <w:tc>
          <w:tcPr>
            <w:tcW w:w="1985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E1D7C" w:rsidRPr="00C6250D" w:rsidTr="00002146">
        <w:tc>
          <w:tcPr>
            <w:tcW w:w="535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 xml:space="preserve">Chłopi </w:t>
            </w:r>
          </w:p>
        </w:tc>
        <w:tc>
          <w:tcPr>
            <w:tcW w:w="1985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E1D7C" w:rsidRPr="00C6250D" w:rsidTr="00002146">
        <w:tc>
          <w:tcPr>
            <w:tcW w:w="535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 xml:space="preserve">Przedsiębiorcy </w:t>
            </w:r>
          </w:p>
        </w:tc>
        <w:tc>
          <w:tcPr>
            <w:tcW w:w="1985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E1D7C" w:rsidRPr="009208E5" w:rsidTr="00002146">
        <w:tc>
          <w:tcPr>
            <w:tcW w:w="5353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Zawód nieokreślony</w:t>
            </w:r>
          </w:p>
        </w:tc>
        <w:tc>
          <w:tcPr>
            <w:tcW w:w="1985" w:type="dxa"/>
            <w:shd w:val="clear" w:color="auto" w:fill="auto"/>
          </w:tcPr>
          <w:p w:rsidR="001E1D7C" w:rsidRPr="00C6250D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3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D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1E1D7C" w:rsidRPr="009208E5" w:rsidTr="00002146">
        <w:tc>
          <w:tcPr>
            <w:tcW w:w="5353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233" w:type="dxa"/>
            <w:shd w:val="clear" w:color="auto" w:fill="auto"/>
          </w:tcPr>
          <w:p w:rsidR="001E1D7C" w:rsidRPr="009208E5" w:rsidRDefault="001E1D7C" w:rsidP="000021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1E1D7C" w:rsidRPr="009208E5" w:rsidRDefault="001E1D7C" w:rsidP="001E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D7C" w:rsidRPr="00C6250D" w:rsidRDefault="001E1D7C" w:rsidP="001E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E5">
        <w:rPr>
          <w:rFonts w:ascii="Times New Roman" w:hAnsi="Times New Roman" w:cs="Times New Roman"/>
          <w:sz w:val="24"/>
          <w:szCs w:val="24"/>
        </w:rPr>
        <w:tab/>
      </w:r>
      <w:r w:rsidRPr="00C6250D">
        <w:rPr>
          <w:rFonts w:ascii="Times New Roman" w:hAnsi="Times New Roman" w:cs="Times New Roman"/>
          <w:sz w:val="24"/>
          <w:szCs w:val="24"/>
        </w:rPr>
        <w:t>Analizując prasę pod względem językowym, można przypuścić, że istniała tylko prasa rosyjskojęzyczna. I niektórzy badacze dochodzili do wniosków, że prasy innojęzycznej po prostu nie istniało. Jednak te założenia prostują odnalezione w archiwum świadectwa do prawa wydania periodyki w języku ukraińskim, polskim, żydowskim datowane początkiem XX w (do 1907 roku). Jednak czy wyszła z oficyny ta prasa – nie wiadomo [</w:t>
      </w:r>
      <w:fldSimple w:instr=" REF _Ref19193982 \r \h  \* MERGEFORMAT ">
        <w:r w:rsidRPr="00C6250D">
          <w:rPr>
            <w:rFonts w:ascii="Times New Roman" w:hAnsi="Times New Roman" w:cs="Times New Roman"/>
            <w:sz w:val="24"/>
            <w:szCs w:val="24"/>
            <w:cs/>
          </w:rPr>
          <w:t>‎</w:t>
        </w:r>
        <w:r w:rsidRPr="00C6250D">
          <w:rPr>
            <w:rFonts w:ascii="Times New Roman" w:hAnsi="Times New Roman" w:cs="Times New Roman"/>
            <w:sz w:val="24"/>
            <w:szCs w:val="24"/>
          </w:rPr>
          <w:t>1</w:t>
        </w:r>
      </w:fldSimple>
      <w:r w:rsidRPr="00C6250D">
        <w:rPr>
          <w:rFonts w:ascii="Times New Roman" w:hAnsi="Times New Roman" w:cs="Times New Roman"/>
          <w:sz w:val="24"/>
          <w:szCs w:val="24"/>
        </w:rPr>
        <w:t>, s. 107].</w:t>
      </w:r>
    </w:p>
    <w:p w:rsidR="001E1D7C" w:rsidRPr="00C6250D" w:rsidRDefault="001E1D7C" w:rsidP="001E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ab/>
        <w:t>Z materiałów opracowanych w Państwowym archiwum obwodu żytomierskiego i żytomierskim obwodowym muzeum krajoznawczym wynika, że w Żytomierzu w XIX – początku XX wieku działały takie drukarnie: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Typografia Sz. I. Choronżańskiego (Типографія Ш. І. Хоронжанскаго),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Elektrotypografia I.D. Gerszenhorna (Електротипографія І. Д. Гершенгорна),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Elektrotypografia „Rabotnik” (Електротипографія «Работнікь»),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Elektrotypografia A. Brodowycza (Електротипографія А. Бродовича),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Elektrotypografia E. A. Sinkiewicza (Електротипографія Є. А. Сінкевича),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Elektroparowa drukarnia M. Denenmana (Електропарова друкарня М. Дененмана),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N. A. Brodowycz (Друкарня Н. А. Бродович),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S. Brodowycza (Друкарня С. Бродовича),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spadkobiorców S. Brodowycza (Друкарня спадкоємців С. Бродовича),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Wołyńskiego urzędu wojewódzkiego (Друкарня Волинського губернського правління),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A. M. Rozenblata (Друкарня А. М. Розенблата),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A. O. Szterenzona (Друкарня А. О. Штерензона),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B. Zaca (Друкарня Б. Заца),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wołyńsko-gubernska (Волинська губернська друкарня),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E. W. Korowyckiej (Друкарня Є. В. Коровицької),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E. I. Szczerbyckiego (Друкарня Є. І. Щербицького),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I. A. Dajenmana (Друкарня І. А. Даєнмана),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M. M. Katerberga (Друкарня М. М. Катерберга),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N. Kryżanowskiego (Друкарня Н. Крижанівського),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S. I. Sokołowa (Друкарня С. І. Соколова),</w:t>
      </w:r>
    </w:p>
    <w:p w:rsidR="001E1D7C" w:rsidRPr="00C6250D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 Ch. M. Szweca (Друкарня Х.М. Швеца),</w:t>
      </w:r>
    </w:p>
    <w:p w:rsidR="001E1D7C" w:rsidRPr="001E1D7C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r w:rsidRPr="00C6250D">
        <w:rPr>
          <w:rFonts w:ascii="Times New Roman" w:hAnsi="Times New Roman" w:cs="Times New Roman"/>
          <w:sz w:val="24"/>
          <w:szCs w:val="24"/>
        </w:rPr>
        <w:t>Trud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i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sztuka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>” (Друкарня «Труд и искусство»),</w:t>
      </w:r>
    </w:p>
    <w:p w:rsidR="001E1D7C" w:rsidRPr="001E1D7C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r w:rsidRPr="00C6250D">
        <w:rPr>
          <w:rFonts w:ascii="Times New Roman" w:hAnsi="Times New Roman" w:cs="Times New Roman"/>
          <w:sz w:val="24"/>
          <w:szCs w:val="24"/>
        </w:rPr>
        <w:t>Ekonomia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C6250D">
        <w:rPr>
          <w:rFonts w:ascii="Times New Roman" w:hAnsi="Times New Roman" w:cs="Times New Roman"/>
          <w:sz w:val="24"/>
          <w:szCs w:val="24"/>
        </w:rPr>
        <w:t>U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250D">
        <w:rPr>
          <w:rFonts w:ascii="Times New Roman" w:hAnsi="Times New Roman" w:cs="Times New Roman"/>
          <w:sz w:val="24"/>
          <w:szCs w:val="24"/>
        </w:rPr>
        <w:t>N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250D">
        <w:rPr>
          <w:rFonts w:ascii="Times New Roman" w:hAnsi="Times New Roman" w:cs="Times New Roman"/>
          <w:sz w:val="24"/>
          <w:szCs w:val="24"/>
        </w:rPr>
        <w:t>Rojtenberga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(Друкарня «Экономия» У. Н. Ройтенберга),</w:t>
      </w:r>
    </w:p>
    <w:p w:rsidR="001E1D7C" w:rsidRPr="001E1D7C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I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250D">
        <w:rPr>
          <w:rFonts w:ascii="Times New Roman" w:hAnsi="Times New Roman" w:cs="Times New Roman"/>
          <w:sz w:val="24"/>
          <w:szCs w:val="24"/>
        </w:rPr>
        <w:t>D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250D">
        <w:rPr>
          <w:rFonts w:ascii="Times New Roman" w:hAnsi="Times New Roman" w:cs="Times New Roman"/>
          <w:sz w:val="24"/>
          <w:szCs w:val="24"/>
        </w:rPr>
        <w:t>Gerszengorna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(Друкарня І. Д. Гершенгорна),</w:t>
      </w:r>
    </w:p>
    <w:p w:rsidR="001E1D7C" w:rsidRPr="001E1D7C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N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250D">
        <w:rPr>
          <w:rFonts w:ascii="Times New Roman" w:hAnsi="Times New Roman" w:cs="Times New Roman"/>
          <w:sz w:val="24"/>
          <w:szCs w:val="24"/>
        </w:rPr>
        <w:t>M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250D">
        <w:rPr>
          <w:rFonts w:ascii="Times New Roman" w:hAnsi="Times New Roman" w:cs="Times New Roman"/>
          <w:sz w:val="24"/>
          <w:szCs w:val="24"/>
        </w:rPr>
        <w:t>Gurfinkela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(Друкарня Н. М. Гурфінкеля),</w:t>
      </w:r>
    </w:p>
    <w:p w:rsidR="001E1D7C" w:rsidRPr="001E1D7C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r w:rsidRPr="00C6250D">
        <w:rPr>
          <w:rFonts w:ascii="Times New Roman" w:hAnsi="Times New Roman" w:cs="Times New Roman"/>
          <w:sz w:val="24"/>
          <w:szCs w:val="24"/>
        </w:rPr>
        <w:t>Pracownik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C6250D">
        <w:rPr>
          <w:rFonts w:ascii="Times New Roman" w:hAnsi="Times New Roman" w:cs="Times New Roman"/>
          <w:sz w:val="24"/>
          <w:szCs w:val="24"/>
        </w:rPr>
        <w:t>R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250D">
        <w:rPr>
          <w:rFonts w:ascii="Times New Roman" w:hAnsi="Times New Roman" w:cs="Times New Roman"/>
          <w:sz w:val="24"/>
          <w:szCs w:val="24"/>
        </w:rPr>
        <w:t>Iwanickiego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i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M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250D">
        <w:rPr>
          <w:rFonts w:ascii="Times New Roman" w:hAnsi="Times New Roman" w:cs="Times New Roman"/>
          <w:sz w:val="24"/>
          <w:szCs w:val="24"/>
        </w:rPr>
        <w:t>Dajenmana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(Друкарня «Работник» Р. Іваніцкого і М. Даєнмана),</w:t>
      </w:r>
    </w:p>
    <w:p w:rsidR="001E1D7C" w:rsidRPr="001E1D7C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S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250D">
        <w:rPr>
          <w:rFonts w:ascii="Times New Roman" w:hAnsi="Times New Roman" w:cs="Times New Roman"/>
          <w:sz w:val="24"/>
          <w:szCs w:val="24"/>
        </w:rPr>
        <w:t>M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250D">
        <w:rPr>
          <w:rFonts w:ascii="Times New Roman" w:hAnsi="Times New Roman" w:cs="Times New Roman"/>
          <w:sz w:val="24"/>
          <w:szCs w:val="24"/>
        </w:rPr>
        <w:t>Szterenberga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(Друкарня С. М. Штеренберга),</w:t>
      </w:r>
    </w:p>
    <w:p w:rsidR="001E1D7C" w:rsidRPr="001E1D7C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0D">
        <w:rPr>
          <w:rFonts w:ascii="Times New Roman" w:hAnsi="Times New Roman" w:cs="Times New Roman"/>
          <w:sz w:val="24"/>
          <w:szCs w:val="24"/>
        </w:rPr>
        <w:t>Drukarnia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Sz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250D">
        <w:rPr>
          <w:rFonts w:ascii="Times New Roman" w:hAnsi="Times New Roman" w:cs="Times New Roman"/>
          <w:sz w:val="24"/>
          <w:szCs w:val="24"/>
        </w:rPr>
        <w:t>P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250D">
        <w:rPr>
          <w:rFonts w:ascii="Times New Roman" w:hAnsi="Times New Roman" w:cs="Times New Roman"/>
          <w:sz w:val="24"/>
          <w:szCs w:val="24"/>
        </w:rPr>
        <w:t>Wysockiego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(Друкарня Ш. П. Висоцького),</w:t>
      </w:r>
    </w:p>
    <w:p w:rsidR="001E1D7C" w:rsidRPr="001E1D7C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50D">
        <w:rPr>
          <w:rFonts w:ascii="Times New Roman" w:hAnsi="Times New Roman" w:cs="Times New Roman"/>
          <w:sz w:val="24"/>
          <w:szCs w:val="24"/>
        </w:rPr>
        <w:t>Parowa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typolitografia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Ż</w:t>
      </w:r>
      <w:r w:rsidRPr="00C6250D">
        <w:rPr>
          <w:rFonts w:ascii="Times New Roman" w:hAnsi="Times New Roman" w:cs="Times New Roman"/>
          <w:sz w:val="24"/>
          <w:szCs w:val="24"/>
        </w:rPr>
        <w:t>ytomierskiej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fabryki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etykietek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Uger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i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50D">
        <w:rPr>
          <w:rFonts w:ascii="Times New Roman" w:hAnsi="Times New Roman" w:cs="Times New Roman"/>
          <w:sz w:val="24"/>
          <w:szCs w:val="24"/>
        </w:rPr>
        <w:t>Bloch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(Парова типо-літографія Житомирської етикетної фабрики Угерь і Блох),</w:t>
      </w:r>
    </w:p>
    <w:p w:rsidR="001E1D7C" w:rsidRPr="001E1D7C" w:rsidRDefault="001E1D7C" w:rsidP="001E1D7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D52">
        <w:rPr>
          <w:rFonts w:ascii="Times New Roman" w:hAnsi="Times New Roman" w:cs="Times New Roman"/>
          <w:sz w:val="24"/>
          <w:szCs w:val="24"/>
        </w:rPr>
        <w:t>Typolitografia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D52">
        <w:rPr>
          <w:rFonts w:ascii="Times New Roman" w:hAnsi="Times New Roman" w:cs="Times New Roman"/>
          <w:sz w:val="24"/>
          <w:szCs w:val="24"/>
        </w:rPr>
        <w:t>E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63D52">
        <w:rPr>
          <w:rFonts w:ascii="Times New Roman" w:hAnsi="Times New Roman" w:cs="Times New Roman"/>
          <w:sz w:val="24"/>
          <w:szCs w:val="24"/>
        </w:rPr>
        <w:t>P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63D52">
        <w:rPr>
          <w:rFonts w:ascii="Times New Roman" w:hAnsi="Times New Roman" w:cs="Times New Roman"/>
          <w:sz w:val="24"/>
          <w:szCs w:val="24"/>
        </w:rPr>
        <w:t>Lwa</w:t>
      </w:r>
      <w:r w:rsidRPr="001E1D7C">
        <w:rPr>
          <w:rFonts w:ascii="Times New Roman" w:hAnsi="Times New Roman" w:cs="Times New Roman"/>
          <w:sz w:val="24"/>
          <w:szCs w:val="24"/>
          <w:lang w:val="ru-RU"/>
        </w:rPr>
        <w:t xml:space="preserve"> (Типо-літографія Е. П. Льва).</w:t>
      </w:r>
    </w:p>
    <w:p w:rsidR="001E1D7C" w:rsidRPr="00D63D52" w:rsidRDefault="001E1D7C" w:rsidP="001E1D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D52">
        <w:rPr>
          <w:rFonts w:ascii="Times New Roman" w:hAnsi="Times New Roman" w:cs="Times New Roman"/>
          <w:sz w:val="24"/>
          <w:szCs w:val="24"/>
          <w:lang w:eastAsia="ru-RU"/>
        </w:rPr>
        <w:t>Wszystkie te drukarnie, wykonywali wszelkie prace należące do zakresu drukarstwa w różnych językach, przeważnie w języku polskim, rosyjskim.</w:t>
      </w:r>
    </w:p>
    <w:p w:rsidR="001E1D7C" w:rsidRPr="00D63D52" w:rsidRDefault="001E1D7C" w:rsidP="001E1D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D52">
        <w:rPr>
          <w:rFonts w:ascii="Times New Roman" w:hAnsi="Times New Roman" w:cs="Times New Roman"/>
          <w:sz w:val="24"/>
          <w:szCs w:val="24"/>
          <w:lang w:eastAsia="ru-RU"/>
        </w:rPr>
        <w:t>Oczywiście, jestem przekonana, że to nie wszystkie drukarnie. Jak już wcześniej pisałam, że rozpracowanej informacji na temat prasy i tym bardziej o drukarniach Wołynia tego czasu jest bardzo i bardzo mało.</w:t>
      </w:r>
    </w:p>
    <w:p w:rsidR="001E1D7C" w:rsidRPr="009208E5" w:rsidRDefault="001E1D7C" w:rsidP="001E1D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D52">
        <w:rPr>
          <w:rFonts w:ascii="Times New Roman" w:hAnsi="Times New Roman" w:cs="Times New Roman"/>
          <w:sz w:val="24"/>
          <w:szCs w:val="24"/>
          <w:lang w:eastAsia="ru-RU"/>
        </w:rPr>
        <w:t>W dalekim 1890 roku w jednej ze swoich książek Leopold Królikowski podaje bardzo ważne spojrzenie odnośnie sprawy drukarskiej: „Mówić, że drukarstwo tylko w ten czas się rozwija, jeżeli w kraju kwitnie</w:t>
      </w:r>
      <w:r w:rsidRPr="009208E5">
        <w:rPr>
          <w:rFonts w:ascii="Times New Roman" w:hAnsi="Times New Roman" w:cs="Times New Roman"/>
          <w:sz w:val="24"/>
          <w:szCs w:val="24"/>
          <w:lang w:eastAsia="ru-RU"/>
        </w:rPr>
        <w:t xml:space="preserve"> zamożność, a z nią jednocześnie i zamiłowanie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do </w:t>
      </w:r>
      <w:r w:rsidRPr="009208E5">
        <w:rPr>
          <w:rFonts w:ascii="Times New Roman" w:hAnsi="Times New Roman" w:cs="Times New Roman"/>
          <w:sz w:val="24"/>
          <w:szCs w:val="24"/>
          <w:lang w:eastAsia="ru-RU"/>
        </w:rPr>
        <w:t>bada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ń </w:t>
      </w:r>
      <w:r w:rsidRPr="009208E5">
        <w:rPr>
          <w:rFonts w:ascii="Times New Roman" w:hAnsi="Times New Roman" w:cs="Times New Roman"/>
          <w:sz w:val="24"/>
          <w:szCs w:val="24"/>
          <w:lang w:eastAsia="ru-RU"/>
        </w:rPr>
        <w:t>dziejowej przeszłości, do pielęgnowania sztuk pięknych, słowem do rozwoju drukarstwa potrzebne to wszystko, co ducha podnosi i kształci. Koniecznie trzeba starać się o to, aby młodzież w miarę ducha czasu, więcej oddawała się pracy umysłowej, a zamiast w wieku młodym trwonić czas na czczych hulankach, zaprawiała się raczej do życia poważnego, spokojnego, pracowitego, aby idą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c przodków obyczajem, pokochała, </w:t>
      </w:r>
      <w:r w:rsidRPr="009208E5">
        <w:rPr>
          <w:rFonts w:ascii="Times New Roman" w:hAnsi="Times New Roman" w:cs="Times New Roman"/>
          <w:sz w:val="24"/>
          <w:szCs w:val="24"/>
          <w:lang w:eastAsia="ru-RU"/>
        </w:rPr>
        <w:t>co swojskie i rodzime, a wszelkich obcych naleciałości ze wstrętem unikała; nie uważała pracy za ciężar życia, ale rozumiała ją jako przeznaczenie Boże. W ten sposób dobije się dzisiejszy proceder drukarski dawnego swego stanowiska, tj. że ze stanowiska zwyczajnego najemnika kuźni oświaty, zyskamy dawne a przynależne nam znaczenie szlachetnego towarzysza sztuki drukarskiej</w:t>
      </w:r>
      <w:r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Pr="009208E5">
        <w:rPr>
          <w:rFonts w:ascii="Times New Roman" w:hAnsi="Times New Roman" w:cs="Times New Roman"/>
          <w:sz w:val="24"/>
          <w:szCs w:val="24"/>
          <w:lang w:eastAsia="ru-RU"/>
        </w:rPr>
        <w:t>[</w:t>
      </w:r>
      <w:fldSimple w:instr=" REF _Ref19194614 \r \h  \* MERGEFORMAT ">
        <w:r w:rsidRPr="009208E5">
          <w:rPr>
            <w:rFonts w:ascii="Times New Roman" w:hAnsi="Times New Roman" w:cs="Times New Roman"/>
            <w:sz w:val="24"/>
            <w:szCs w:val="24"/>
            <w:cs/>
            <w:lang w:eastAsia="ru-RU"/>
          </w:rPr>
          <w:t>‎</w:t>
        </w:r>
        <w:r w:rsidRPr="009208E5"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</w:fldSimple>
      <w:r w:rsidRPr="009208E5">
        <w:rPr>
          <w:rFonts w:ascii="Times New Roman" w:hAnsi="Times New Roman" w:cs="Times New Roman"/>
          <w:sz w:val="24"/>
          <w:szCs w:val="24"/>
          <w:lang w:eastAsia="ru-RU"/>
        </w:rPr>
        <w:t>, s. 35].</w:t>
      </w:r>
    </w:p>
    <w:p w:rsidR="001E1D7C" w:rsidRPr="00D63D52" w:rsidRDefault="001E1D7C" w:rsidP="001E1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8E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63D52">
        <w:rPr>
          <w:rFonts w:ascii="Times New Roman" w:hAnsi="Times New Roman" w:cs="Times New Roman"/>
          <w:sz w:val="24"/>
          <w:szCs w:val="24"/>
          <w:lang w:eastAsia="ru-RU"/>
        </w:rPr>
        <w:t>Podsumowując historyko-statystyczną analizę rozwoju drukarni na Wołyniu XIX – początku XX wieku, warto zaznaczyć, że rozwijały się one dość nierównomiernie. Do 1905 roku na Wołyniu działalność wydawnicza rozwijała się powoli i nieaktywnie. To prawdopodobniej było związane z polityką państwową oraz pełną arbitralnością administracyjną władz miejscowych nad gubernskimi wydawnictwami.</w:t>
      </w:r>
    </w:p>
    <w:p w:rsidR="001E1D7C" w:rsidRPr="00D63D52" w:rsidRDefault="001E1D7C" w:rsidP="001E1D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D52">
        <w:rPr>
          <w:rFonts w:ascii="Times New Roman" w:hAnsi="Times New Roman" w:cs="Times New Roman"/>
          <w:sz w:val="24"/>
          <w:szCs w:val="24"/>
          <w:lang w:eastAsia="ru-RU"/>
        </w:rPr>
        <w:t>Głównymi wydawcami prasy społeczno-politycznej były osoby prywatne, wśród nich – państwowe i ziemskie urzędnicy, osoby duchowne, inteligencja, wojskowi i przedsiębiorcy.</w:t>
      </w:r>
    </w:p>
    <w:p w:rsidR="001E1D7C" w:rsidRPr="009208E5" w:rsidRDefault="001E1D7C" w:rsidP="001E1D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D52">
        <w:rPr>
          <w:rFonts w:ascii="Times New Roman" w:hAnsi="Times New Roman" w:cs="Times New Roman"/>
          <w:sz w:val="24"/>
          <w:szCs w:val="24"/>
          <w:lang w:eastAsia="ru-RU"/>
        </w:rPr>
        <w:t>Dynamika rozwoju i specyfika struktury systemu czasopism Wołynia XIX – początku XX wieku zostały spowodowane tymi procesami, które miały miejsce w życiu społecznym, ekonomicznym, naukowym, kulturalnym. Ważnym czynnikiem hamującym rozwój czasopism Wołynia w XIX wieku była cenzura autokracji dot. prasy prowincjonalnej.</w:t>
      </w:r>
    </w:p>
    <w:p w:rsidR="001E1D7C" w:rsidRPr="009208E5" w:rsidRDefault="001E1D7C" w:rsidP="001E1D7C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8E5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9208E5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1E1D7C" w:rsidRPr="009208E5" w:rsidRDefault="001E1D7C" w:rsidP="001E1D7C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bookmarkStart w:id="1" w:name="_Ref19193982"/>
      <w:r w:rsidRPr="009208E5">
        <w:rPr>
          <w:rFonts w:ascii="Times New Roman" w:hAnsi="Times New Roman"/>
          <w:sz w:val="24"/>
          <w:szCs w:val="24"/>
          <w:lang w:val="uk-UA"/>
        </w:rPr>
        <w:t>Мілясевич І.</w:t>
      </w:r>
      <w:r w:rsidRPr="005A06D5">
        <w:rPr>
          <w:rFonts w:ascii="Times New Roman" w:hAnsi="Times New Roman"/>
          <w:sz w:val="24"/>
          <w:szCs w:val="24"/>
        </w:rPr>
        <w:t xml:space="preserve"> </w:t>
      </w:r>
      <w:r w:rsidRPr="009208E5">
        <w:rPr>
          <w:rFonts w:ascii="Times New Roman" w:hAnsi="Times New Roman"/>
          <w:sz w:val="24"/>
          <w:szCs w:val="24"/>
          <w:lang w:val="uk-UA"/>
        </w:rPr>
        <w:t>В. Періодичні видання Волинської губернії ХІХ – початку ХХ ст.: Історико-бібліографічне дослідження / Наук. ред. М. М. Романюк. – Львів, 2004. – 376 с.</w:t>
      </w:r>
      <w:bookmarkEnd w:id="1"/>
    </w:p>
    <w:p w:rsidR="001E1D7C" w:rsidRPr="009208E5" w:rsidRDefault="001E1D7C" w:rsidP="001E1D7C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bookmarkStart w:id="2" w:name="_Ref19194190"/>
      <w:r w:rsidRPr="009208E5">
        <w:rPr>
          <w:rFonts w:ascii="Times New Roman" w:hAnsi="Times New Roman"/>
          <w:sz w:val="24"/>
          <w:szCs w:val="24"/>
          <w:lang w:val="uk-UA"/>
        </w:rPr>
        <w:t>Іван Огієнко. Історія українського друкарства / Упоряд., авт. передмови М.</w:t>
      </w:r>
      <w:r w:rsidRPr="005A06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08E5">
        <w:rPr>
          <w:rFonts w:ascii="Times New Roman" w:hAnsi="Times New Roman"/>
          <w:sz w:val="24"/>
          <w:szCs w:val="24"/>
          <w:lang w:val="uk-UA"/>
        </w:rPr>
        <w:t>С. Тимошик. – К.: Наша культура ф наука, 2007. – 536 с.</w:t>
      </w:r>
      <w:bookmarkEnd w:id="2"/>
    </w:p>
    <w:p w:rsidR="001E1D7C" w:rsidRPr="009208E5" w:rsidRDefault="001E1D7C" w:rsidP="001E1D7C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bookmarkStart w:id="3" w:name="_Ref19194247"/>
      <w:r w:rsidRPr="009208E5">
        <w:rPr>
          <w:rFonts w:ascii="Times New Roman" w:hAnsi="Times New Roman"/>
          <w:sz w:val="24"/>
          <w:szCs w:val="24"/>
          <w:lang w:val="uk-UA"/>
        </w:rPr>
        <w:t>Бердичів древній і вічно молодий: Науковий збірник «Велика Волинь»: Праці Житомирського науково-краєзнавчого товариства дослідників Волині. – Т. 32 / Голов. ред. М.Ю. Костриця. – Житомир: Косенко, 2005. – 300 с.</w:t>
      </w:r>
      <w:bookmarkEnd w:id="3"/>
    </w:p>
    <w:p w:rsidR="001E1D7C" w:rsidRPr="009208E5" w:rsidRDefault="001E1D7C" w:rsidP="001E1D7C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Ref19194304"/>
      <w:r w:rsidRPr="009208E5">
        <w:rPr>
          <w:rFonts w:ascii="Times New Roman" w:hAnsi="Times New Roman"/>
          <w:sz w:val="24"/>
          <w:szCs w:val="24"/>
        </w:rPr>
        <w:t>Wołyń pod względem statystycznym, historycznym i archeologicznym. Tom 1. Autor Tadeusz Jerzy Stecki. Wydawnictwo: Lwów, druk i nakład zakładu nar. im. Ossolińskich, 1864 r., 389 str.</w:t>
      </w:r>
      <w:bookmarkEnd w:id="4"/>
    </w:p>
    <w:p w:rsidR="001E1D7C" w:rsidRPr="009208E5" w:rsidRDefault="001E1D7C" w:rsidP="001E1D7C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Ref19194376"/>
      <w:r w:rsidRPr="009208E5">
        <w:rPr>
          <w:rFonts w:ascii="Times New Roman" w:hAnsi="Times New Roman"/>
          <w:sz w:val="24"/>
          <w:szCs w:val="24"/>
        </w:rPr>
        <w:t>Encyklopedia powszechna. Tom 28 (Wybrzeże-Żyżmory). Warszawa. Nakład, druk i własność S. Orgelbranda, Księgarza i Typografa. 1868, str.</w:t>
      </w:r>
      <w:bookmarkEnd w:id="5"/>
    </w:p>
    <w:p w:rsidR="001E1D7C" w:rsidRPr="009208E5" w:rsidRDefault="001E1D7C" w:rsidP="001E1D7C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Ref19194614"/>
      <w:r w:rsidRPr="009208E5">
        <w:rPr>
          <w:rFonts w:ascii="Times New Roman" w:hAnsi="Times New Roman"/>
          <w:sz w:val="24"/>
          <w:szCs w:val="24"/>
        </w:rPr>
        <w:t>Kilka słów o sztuce drukarskiej w Polsce, z uwzględnieniem literatury porozbiorowej w wielkim księstwie poznańskim. Leopold Królikowski. Poznań. Drukiem i nakładem P. Krzyżankiewicza, 1890.</w:t>
      </w:r>
      <w:bookmarkEnd w:id="6"/>
    </w:p>
    <w:p w:rsidR="00300854" w:rsidRDefault="00300854"/>
    <w:sectPr w:rsidR="00300854" w:rsidSect="00FD103F">
      <w:headerReference w:type="default" r:id="rId8"/>
      <w:footerReference w:type="default" r:id="rId9"/>
      <w:pgSz w:w="11906" w:h="16838"/>
      <w:pgMar w:top="1417" w:right="1417" w:bottom="1417" w:left="1417" w:header="708" w:footer="7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58" w:rsidRDefault="00C96158" w:rsidP="00F2381B">
      <w:pPr>
        <w:spacing w:after="0" w:line="240" w:lineRule="auto"/>
      </w:pPr>
      <w:r>
        <w:separator/>
      </w:r>
    </w:p>
  </w:endnote>
  <w:endnote w:type="continuationSeparator" w:id="1">
    <w:p w:rsidR="00C96158" w:rsidRDefault="00C96158" w:rsidP="00F2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3F" w:rsidRDefault="001E1D7C" w:rsidP="00461D53">
    <w:pPr>
      <w:pStyle w:val="Stopka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-193040</wp:posOffset>
          </wp:positionV>
          <wp:extent cx="1975485" cy="1169670"/>
          <wp:effectExtent l="0" t="0" r="0" b="0"/>
          <wp:wrapNone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P_OZ_poziom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227330</wp:posOffset>
          </wp:positionV>
          <wp:extent cx="1345565" cy="386715"/>
          <wp:effectExtent l="0" t="0" r="6985" b="0"/>
          <wp:wrapNone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03F" w:rsidRPr="0027509E" w:rsidRDefault="001E1D7C" w:rsidP="00461D53">
    <w:pPr>
      <w:pStyle w:val="Stopka"/>
      <w:tabs>
        <w:tab w:val="left" w:pos="2184"/>
      </w:tabs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3"/>
        <w:szCs w:val="23"/>
      </w:rPr>
      <w:tab/>
    </w:r>
    <w:r>
      <w:rPr>
        <w:rFonts w:ascii="Times New Roman" w:hAnsi="Times New Roman" w:cs="Times New Roman"/>
        <w:color w:val="000000"/>
        <w:sz w:val="23"/>
        <w:szCs w:val="23"/>
      </w:rPr>
      <w:tab/>
      <w:t>Z</w:t>
    </w:r>
    <w:r w:rsidRPr="0027509E">
      <w:rPr>
        <w:rFonts w:ascii="Times New Roman" w:hAnsi="Times New Roman" w:cs="Times New Roman"/>
        <w:color w:val="000000"/>
        <w:sz w:val="20"/>
        <w:szCs w:val="20"/>
      </w:rPr>
      <w:t>adanie współfinansowane w ramach sprawowania opieki</w:t>
    </w:r>
  </w:p>
  <w:p w:rsidR="00FD103F" w:rsidRDefault="001E1D7C" w:rsidP="00FD103F">
    <w:pPr>
      <w:pStyle w:val="Stopka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27509E">
      <w:rPr>
        <w:rFonts w:ascii="Times New Roman" w:hAnsi="Times New Roman" w:cs="Times New Roman"/>
        <w:color w:val="000000"/>
        <w:sz w:val="20"/>
        <w:szCs w:val="20"/>
      </w:rPr>
      <w:t>Senatu Rzeczypospolitej Polskiej nad Polonią i Polakami za granicą w 201</w:t>
    </w:r>
    <w:r>
      <w:rPr>
        <w:rFonts w:ascii="Times New Roman" w:hAnsi="Times New Roman" w:cs="Times New Roman"/>
        <w:color w:val="000000"/>
        <w:sz w:val="20"/>
        <w:szCs w:val="20"/>
      </w:rPr>
      <w:t>9</w:t>
    </w:r>
    <w:r w:rsidRPr="0027509E">
      <w:rPr>
        <w:rFonts w:ascii="Times New Roman" w:hAnsi="Times New Roman" w:cs="Times New Roman"/>
        <w:color w:val="000000"/>
        <w:sz w:val="20"/>
        <w:szCs w:val="20"/>
      </w:rPr>
      <w:t xml:space="preserve"> r.</w:t>
    </w:r>
  </w:p>
  <w:p w:rsidR="00FD103F" w:rsidRPr="0027509E" w:rsidRDefault="001E1D7C" w:rsidP="00FD103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za pośrednictwem Fundacji Wolność i Demokracja</w:t>
    </w:r>
  </w:p>
  <w:p w:rsidR="00706D1D" w:rsidRDefault="00C96158">
    <w:pPr>
      <w:pStyle w:val="Stopka"/>
    </w:pPr>
  </w:p>
  <w:p w:rsidR="00FD103F" w:rsidRDefault="00C961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58" w:rsidRDefault="00C96158" w:rsidP="00F2381B">
      <w:pPr>
        <w:spacing w:after="0" w:line="240" w:lineRule="auto"/>
      </w:pPr>
      <w:r>
        <w:separator/>
      </w:r>
    </w:p>
  </w:footnote>
  <w:footnote w:type="continuationSeparator" w:id="1">
    <w:p w:rsidR="00C96158" w:rsidRDefault="00C96158" w:rsidP="00F2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80" w:rsidRDefault="001E1D7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Projekt </w:t>
    </w:r>
  </w:p>
  <w:p w:rsidR="00461D53" w:rsidRDefault="001E1D7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Koordynacja i wsparcie wyższego kształcenia polonistycznego na Ukrainie</w:t>
    </w: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</w:p>
  <w:p w:rsidR="00091D80" w:rsidRDefault="001E1D7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2019</w:t>
    </w:r>
  </w:p>
  <w:p w:rsidR="00091D80" w:rsidRDefault="00C96158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</w:p>
  <w:p w:rsidR="00091D80" w:rsidRDefault="001E1D7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Prace powstałe w ramach działania: </w:t>
    </w:r>
  </w:p>
  <w:p w:rsidR="00091D80" w:rsidRPr="00461D53" w:rsidRDefault="001E1D7C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„Stypendia celowe dla młodych naukowców”</w:t>
    </w:r>
  </w:p>
  <w:p w:rsidR="00CD003A" w:rsidRDefault="00C96158" w:rsidP="00706D1D">
    <w:pPr>
      <w:pStyle w:val="Bezodstpw"/>
      <w:jc w:val="center"/>
      <w:rPr>
        <w:b/>
        <w:color w:val="17365D" w:themeColor="text2" w:themeShade="B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FA4"/>
    <w:multiLevelType w:val="hybridMultilevel"/>
    <w:tmpl w:val="F85A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4A4"/>
    <w:multiLevelType w:val="hybridMultilevel"/>
    <w:tmpl w:val="15D85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41E49"/>
    <w:multiLevelType w:val="hybridMultilevel"/>
    <w:tmpl w:val="3AA428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1D7C"/>
    <w:rsid w:val="00006ABB"/>
    <w:rsid w:val="0012120C"/>
    <w:rsid w:val="001328ED"/>
    <w:rsid w:val="0017500A"/>
    <w:rsid w:val="001E1D7C"/>
    <w:rsid w:val="002421ED"/>
    <w:rsid w:val="00252224"/>
    <w:rsid w:val="00300854"/>
    <w:rsid w:val="00316C60"/>
    <w:rsid w:val="006B6B77"/>
    <w:rsid w:val="0081206B"/>
    <w:rsid w:val="008466DB"/>
    <w:rsid w:val="009177C1"/>
    <w:rsid w:val="00C14503"/>
    <w:rsid w:val="00C96158"/>
    <w:rsid w:val="00E070DF"/>
    <w:rsid w:val="00F2381B"/>
    <w:rsid w:val="00F5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D7C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D7C"/>
  </w:style>
  <w:style w:type="paragraph" w:styleId="Bezodstpw">
    <w:name w:val="No Spacing"/>
    <w:uiPriority w:val="1"/>
    <w:qFormat/>
    <w:rsid w:val="001E1D7C"/>
    <w:pPr>
      <w:ind w:left="0" w:firstLine="0"/>
    </w:pPr>
  </w:style>
  <w:style w:type="character" w:styleId="Hipercze">
    <w:name w:val="Hyperlink"/>
    <w:uiPriority w:val="99"/>
    <w:semiHidden/>
    <w:unhideWhenUsed/>
    <w:rsid w:val="001E1D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1D7C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entyna.jusupo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1363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2019-11-15T13:56:00Z</dcterms:created>
  <dcterms:modified xsi:type="dcterms:W3CDTF">2019-12-17T09:01:00Z</dcterms:modified>
</cp:coreProperties>
</file>